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81AB3" w14:textId="38527B25" w:rsidR="00BF1362" w:rsidRPr="00214601" w:rsidRDefault="00BF1362" w:rsidP="00BF1362">
      <w:pPr>
        <w:pStyle w:val="texto1"/>
        <w:widowControl w:val="0"/>
        <w:spacing w:before="0" w:beforeAutospacing="0" w:after="0" w:afterAutospacing="0"/>
        <w:jc w:val="center"/>
        <w:rPr>
          <w:rStyle w:val="Forte"/>
          <w:rFonts w:ascii="Times New Roman" w:eastAsia="Calibri" w:hAnsi="Times New Roman"/>
          <w:sz w:val="22"/>
          <w:szCs w:val="22"/>
        </w:rPr>
      </w:pPr>
      <w:r w:rsidRPr="00214601">
        <w:rPr>
          <w:rStyle w:val="Forte"/>
          <w:rFonts w:ascii="Times New Roman" w:eastAsia="Calibri" w:hAnsi="Times New Roman"/>
          <w:sz w:val="22"/>
          <w:szCs w:val="22"/>
        </w:rPr>
        <w:t xml:space="preserve">EDITAL DE LICITAÇÃO – PROCESSO </w:t>
      </w:r>
      <w:r w:rsidR="00D352B0" w:rsidRPr="00214601">
        <w:rPr>
          <w:rStyle w:val="Forte"/>
          <w:rFonts w:ascii="Times New Roman" w:eastAsia="Calibri" w:hAnsi="Times New Roman"/>
          <w:sz w:val="22"/>
          <w:szCs w:val="22"/>
        </w:rPr>
        <w:t>0</w:t>
      </w:r>
      <w:r w:rsidR="001A5369">
        <w:rPr>
          <w:rStyle w:val="Forte"/>
          <w:rFonts w:ascii="Times New Roman" w:eastAsia="Calibri" w:hAnsi="Times New Roman"/>
          <w:sz w:val="22"/>
          <w:szCs w:val="22"/>
        </w:rPr>
        <w:t>66</w:t>
      </w:r>
      <w:r w:rsidR="00D352B0" w:rsidRPr="00214601">
        <w:rPr>
          <w:rStyle w:val="Forte"/>
          <w:rFonts w:ascii="Times New Roman" w:eastAsia="Calibri" w:hAnsi="Times New Roman"/>
          <w:sz w:val="22"/>
          <w:szCs w:val="22"/>
        </w:rPr>
        <w:t>/</w:t>
      </w:r>
      <w:r w:rsidR="00FE43FD">
        <w:rPr>
          <w:rStyle w:val="Forte"/>
          <w:rFonts w:ascii="Times New Roman" w:eastAsia="Calibri" w:hAnsi="Times New Roman"/>
          <w:sz w:val="22"/>
          <w:szCs w:val="22"/>
        </w:rPr>
        <w:t>2020</w:t>
      </w:r>
    </w:p>
    <w:p w14:paraId="1FE51AAC" w14:textId="77777777" w:rsidR="00BF1362" w:rsidRPr="00214601" w:rsidRDefault="00BF1362" w:rsidP="00BF1362">
      <w:pPr>
        <w:pStyle w:val="texto1"/>
        <w:widowControl w:val="0"/>
        <w:spacing w:before="0" w:beforeAutospacing="0" w:after="0" w:afterAutospacing="0"/>
        <w:jc w:val="center"/>
        <w:rPr>
          <w:rStyle w:val="Forte"/>
          <w:rFonts w:ascii="Times New Roman" w:eastAsia="Calibri" w:hAnsi="Times New Roman"/>
          <w:sz w:val="22"/>
          <w:szCs w:val="22"/>
        </w:rPr>
      </w:pPr>
    </w:p>
    <w:p w14:paraId="333D0390" w14:textId="69C38D8F" w:rsidR="00BF1362" w:rsidRPr="00214601" w:rsidRDefault="00D352B0" w:rsidP="00BF1362">
      <w:pPr>
        <w:pStyle w:val="texto1"/>
        <w:widowControl w:val="0"/>
        <w:spacing w:before="0" w:beforeAutospacing="0" w:after="0" w:afterAutospacing="0"/>
        <w:jc w:val="center"/>
        <w:rPr>
          <w:rStyle w:val="Forte"/>
          <w:rFonts w:ascii="Times New Roman" w:eastAsia="Calibri" w:hAnsi="Times New Roman"/>
          <w:sz w:val="22"/>
          <w:szCs w:val="22"/>
        </w:rPr>
      </w:pPr>
      <w:r w:rsidRPr="00214601">
        <w:rPr>
          <w:rStyle w:val="Forte"/>
          <w:rFonts w:ascii="Times New Roman" w:eastAsia="Calibri" w:hAnsi="Times New Roman"/>
          <w:sz w:val="22"/>
          <w:szCs w:val="22"/>
        </w:rPr>
        <w:t>PREGÃO (PRESENCIAL) N° 0</w:t>
      </w:r>
      <w:r w:rsidR="001A5369">
        <w:rPr>
          <w:rStyle w:val="Forte"/>
          <w:rFonts w:ascii="Times New Roman" w:eastAsia="Calibri" w:hAnsi="Times New Roman"/>
          <w:sz w:val="22"/>
          <w:szCs w:val="22"/>
        </w:rPr>
        <w:t>39</w:t>
      </w:r>
      <w:r w:rsidRPr="00214601">
        <w:rPr>
          <w:rStyle w:val="Forte"/>
          <w:rFonts w:ascii="Times New Roman" w:eastAsia="Calibri" w:hAnsi="Times New Roman"/>
          <w:sz w:val="22"/>
          <w:szCs w:val="22"/>
        </w:rPr>
        <w:t>/</w:t>
      </w:r>
      <w:r w:rsidR="00FE43FD">
        <w:rPr>
          <w:rStyle w:val="Forte"/>
          <w:rFonts w:ascii="Times New Roman" w:eastAsia="Calibri" w:hAnsi="Times New Roman"/>
          <w:sz w:val="22"/>
          <w:szCs w:val="22"/>
        </w:rPr>
        <w:t>2020</w:t>
      </w:r>
      <w:r w:rsidR="00BF1362" w:rsidRPr="00214601">
        <w:rPr>
          <w:rStyle w:val="Forte"/>
          <w:rFonts w:ascii="Times New Roman" w:eastAsia="Calibri" w:hAnsi="Times New Roman"/>
          <w:sz w:val="22"/>
          <w:szCs w:val="22"/>
        </w:rPr>
        <w:t xml:space="preserve"> – </w:t>
      </w:r>
      <w:r w:rsidR="00BF1362" w:rsidRPr="00214601">
        <w:rPr>
          <w:rStyle w:val="Forte"/>
          <w:rFonts w:ascii="Times New Roman" w:eastAsia="Calibri" w:hAnsi="Times New Roman"/>
          <w:caps/>
          <w:sz w:val="22"/>
          <w:szCs w:val="22"/>
        </w:rPr>
        <w:t>registro de preço</w:t>
      </w:r>
    </w:p>
    <w:p w14:paraId="46BE854D" w14:textId="77777777" w:rsidR="00BF1362" w:rsidRPr="00214601" w:rsidRDefault="00BF1362" w:rsidP="00BF1362">
      <w:pPr>
        <w:pStyle w:val="texto1"/>
        <w:widowControl w:val="0"/>
        <w:spacing w:before="0" w:beforeAutospacing="0" w:after="0" w:afterAutospacing="0"/>
        <w:jc w:val="center"/>
        <w:rPr>
          <w:rStyle w:val="Forte"/>
          <w:rFonts w:ascii="Times New Roman" w:eastAsia="Calibri" w:hAnsi="Times New Roman"/>
          <w:sz w:val="22"/>
          <w:szCs w:val="22"/>
        </w:rPr>
      </w:pPr>
    </w:p>
    <w:p w14:paraId="160CBA96" w14:textId="75281638" w:rsidR="00BF1362" w:rsidRPr="00214601" w:rsidRDefault="00BF1362" w:rsidP="00BF1362">
      <w:pPr>
        <w:pStyle w:val="texto1"/>
        <w:widowControl w:val="0"/>
        <w:spacing w:before="0" w:beforeAutospacing="0" w:after="0" w:afterAutospacing="0"/>
        <w:jc w:val="both"/>
        <w:rPr>
          <w:rStyle w:val="Forte"/>
          <w:rFonts w:ascii="Times New Roman" w:eastAsia="Calibri" w:hAnsi="Times New Roman"/>
          <w:sz w:val="22"/>
          <w:szCs w:val="22"/>
        </w:rPr>
      </w:pPr>
      <w:r w:rsidRPr="00214601">
        <w:rPr>
          <w:rStyle w:val="Forte"/>
          <w:rFonts w:ascii="Times New Roman" w:eastAsia="Calibri" w:hAnsi="Times New Roman"/>
          <w:sz w:val="22"/>
          <w:szCs w:val="22"/>
        </w:rPr>
        <w:t xml:space="preserve">DATA DA REALIZAÇÃO: </w:t>
      </w:r>
      <w:r w:rsidR="00A02D5D">
        <w:rPr>
          <w:rStyle w:val="Forte"/>
          <w:rFonts w:ascii="Times New Roman" w:eastAsia="Calibri" w:hAnsi="Times New Roman"/>
          <w:sz w:val="22"/>
          <w:szCs w:val="22"/>
        </w:rPr>
        <w:t>15</w:t>
      </w:r>
      <w:r w:rsidR="00D352B0" w:rsidRPr="00214601">
        <w:rPr>
          <w:rStyle w:val="Forte"/>
          <w:rFonts w:ascii="Times New Roman" w:eastAsia="Calibri" w:hAnsi="Times New Roman"/>
          <w:sz w:val="22"/>
          <w:szCs w:val="22"/>
        </w:rPr>
        <w:t>.</w:t>
      </w:r>
      <w:r w:rsidR="001A5369">
        <w:rPr>
          <w:rStyle w:val="Forte"/>
          <w:rFonts w:ascii="Times New Roman" w:eastAsia="Calibri" w:hAnsi="Times New Roman"/>
          <w:sz w:val="22"/>
          <w:szCs w:val="22"/>
        </w:rPr>
        <w:t>06</w:t>
      </w:r>
      <w:r w:rsidR="00D352B0" w:rsidRPr="00214601">
        <w:rPr>
          <w:rStyle w:val="Forte"/>
          <w:rFonts w:ascii="Times New Roman" w:eastAsia="Calibri" w:hAnsi="Times New Roman"/>
          <w:sz w:val="22"/>
          <w:szCs w:val="22"/>
        </w:rPr>
        <w:t>.</w:t>
      </w:r>
      <w:r w:rsidR="00FE43FD">
        <w:rPr>
          <w:rStyle w:val="Forte"/>
          <w:rFonts w:ascii="Times New Roman" w:eastAsia="Calibri" w:hAnsi="Times New Roman"/>
          <w:sz w:val="22"/>
          <w:szCs w:val="22"/>
        </w:rPr>
        <w:t>2020</w:t>
      </w:r>
    </w:p>
    <w:p w14:paraId="3E7C4C4D" w14:textId="77777777" w:rsidR="00FE43FD" w:rsidRDefault="00FE43FD" w:rsidP="00BF1362">
      <w:pPr>
        <w:pStyle w:val="texto1"/>
        <w:widowControl w:val="0"/>
        <w:spacing w:before="0" w:beforeAutospacing="0" w:after="0" w:afterAutospacing="0"/>
        <w:jc w:val="both"/>
        <w:rPr>
          <w:rStyle w:val="Forte"/>
          <w:rFonts w:ascii="Times New Roman" w:eastAsia="Calibri" w:hAnsi="Times New Roman"/>
          <w:sz w:val="22"/>
          <w:szCs w:val="22"/>
        </w:rPr>
      </w:pPr>
    </w:p>
    <w:p w14:paraId="015EB748" w14:textId="310EA81B" w:rsidR="00BF1362" w:rsidRPr="00214601" w:rsidRDefault="00BF1362" w:rsidP="00BF1362">
      <w:pPr>
        <w:pStyle w:val="texto1"/>
        <w:widowControl w:val="0"/>
        <w:spacing w:before="0" w:beforeAutospacing="0" w:after="0" w:afterAutospacing="0"/>
        <w:jc w:val="both"/>
        <w:rPr>
          <w:rStyle w:val="Forte"/>
          <w:rFonts w:ascii="Times New Roman" w:eastAsia="Calibri" w:hAnsi="Times New Roman"/>
          <w:sz w:val="22"/>
          <w:szCs w:val="22"/>
        </w:rPr>
      </w:pPr>
      <w:r w:rsidRPr="00214601">
        <w:rPr>
          <w:rStyle w:val="Forte"/>
          <w:rFonts w:ascii="Times New Roman" w:eastAsia="Calibri" w:hAnsi="Times New Roman"/>
          <w:sz w:val="22"/>
          <w:szCs w:val="22"/>
        </w:rPr>
        <w:t xml:space="preserve">HORÁRIO: </w:t>
      </w:r>
      <w:r w:rsidRPr="00214601">
        <w:rPr>
          <w:rStyle w:val="Forte"/>
          <w:rFonts w:ascii="Times New Roman" w:eastAsia="Calibri" w:hAnsi="Times New Roman"/>
          <w:sz w:val="22"/>
          <w:szCs w:val="22"/>
        </w:rPr>
        <w:tab/>
      </w:r>
      <w:r w:rsidR="00D352B0" w:rsidRPr="00214601">
        <w:rPr>
          <w:rStyle w:val="Forte"/>
          <w:rFonts w:ascii="Times New Roman" w:eastAsia="Calibri" w:hAnsi="Times New Roman"/>
          <w:sz w:val="22"/>
          <w:szCs w:val="22"/>
        </w:rPr>
        <w:t>8</w:t>
      </w:r>
      <w:r w:rsidRPr="00214601">
        <w:rPr>
          <w:rStyle w:val="Forte"/>
          <w:rFonts w:ascii="Times New Roman" w:eastAsia="Calibri" w:hAnsi="Times New Roman"/>
          <w:sz w:val="22"/>
          <w:szCs w:val="22"/>
        </w:rPr>
        <w:t xml:space="preserve"> h – recebiment</w:t>
      </w:r>
      <w:r w:rsidR="00FE43FD">
        <w:rPr>
          <w:rStyle w:val="Forte"/>
          <w:rFonts w:ascii="Times New Roman" w:eastAsia="Calibri" w:hAnsi="Times New Roman"/>
          <w:sz w:val="22"/>
          <w:szCs w:val="22"/>
        </w:rPr>
        <w:t>o e abertura</w:t>
      </w:r>
      <w:r w:rsidRPr="00214601">
        <w:rPr>
          <w:rStyle w:val="Forte"/>
          <w:rFonts w:ascii="Times New Roman" w:eastAsia="Calibri" w:hAnsi="Times New Roman"/>
          <w:sz w:val="22"/>
          <w:szCs w:val="22"/>
        </w:rPr>
        <w:t xml:space="preserve"> de envelopes</w:t>
      </w:r>
    </w:p>
    <w:p w14:paraId="29A9EDC5" w14:textId="1A53EF73" w:rsidR="00BF1362" w:rsidRPr="00214601" w:rsidRDefault="00BF1362" w:rsidP="00BF1362">
      <w:pPr>
        <w:pStyle w:val="texto1"/>
        <w:widowControl w:val="0"/>
        <w:spacing w:before="0" w:beforeAutospacing="0" w:after="0" w:afterAutospacing="0"/>
        <w:jc w:val="both"/>
        <w:rPr>
          <w:rStyle w:val="Forte"/>
          <w:rFonts w:ascii="Times New Roman" w:eastAsia="Calibri" w:hAnsi="Times New Roman"/>
          <w:sz w:val="22"/>
          <w:szCs w:val="22"/>
        </w:rPr>
      </w:pPr>
      <w:r w:rsidRPr="00214601">
        <w:rPr>
          <w:rStyle w:val="Forte"/>
          <w:rFonts w:ascii="Times New Roman" w:eastAsia="Calibri" w:hAnsi="Times New Roman"/>
          <w:sz w:val="22"/>
          <w:szCs w:val="22"/>
        </w:rPr>
        <w:tab/>
        <w:t xml:space="preserve">        </w:t>
      </w:r>
      <w:r w:rsidR="00D352B0" w:rsidRPr="00214601">
        <w:rPr>
          <w:rStyle w:val="Forte"/>
          <w:rFonts w:ascii="Times New Roman" w:eastAsia="Calibri" w:hAnsi="Times New Roman"/>
          <w:sz w:val="22"/>
          <w:szCs w:val="22"/>
        </w:rPr>
        <w:tab/>
      </w:r>
    </w:p>
    <w:p w14:paraId="77136346" w14:textId="77777777" w:rsidR="00BF1362" w:rsidRPr="00214601" w:rsidRDefault="00BF1362" w:rsidP="00BF1362">
      <w:pPr>
        <w:pStyle w:val="texto1"/>
        <w:widowControl w:val="0"/>
        <w:spacing w:before="0" w:beforeAutospacing="0" w:after="0" w:afterAutospacing="0"/>
        <w:jc w:val="both"/>
        <w:rPr>
          <w:rStyle w:val="Forte"/>
          <w:rFonts w:ascii="Times New Roman" w:eastAsia="Calibri" w:hAnsi="Times New Roman"/>
          <w:sz w:val="22"/>
          <w:szCs w:val="22"/>
        </w:rPr>
      </w:pPr>
      <w:r w:rsidRPr="00214601">
        <w:rPr>
          <w:rStyle w:val="Forte"/>
          <w:rFonts w:ascii="Times New Roman" w:eastAsia="Calibri" w:hAnsi="Times New Roman"/>
          <w:sz w:val="22"/>
          <w:szCs w:val="22"/>
        </w:rPr>
        <w:t>LOCAL: Praça Getúlio Vargas, nº 01, Setor II, centro, Fama/</w:t>
      </w:r>
      <w:proofErr w:type="gramStart"/>
      <w:r w:rsidRPr="00214601">
        <w:rPr>
          <w:rStyle w:val="Forte"/>
          <w:rFonts w:ascii="Times New Roman" w:eastAsia="Calibri" w:hAnsi="Times New Roman"/>
          <w:sz w:val="22"/>
          <w:szCs w:val="22"/>
        </w:rPr>
        <w:t>MG</w:t>
      </w:r>
      <w:proofErr w:type="gramEnd"/>
    </w:p>
    <w:p w14:paraId="3DD46F6D" w14:textId="4504AE12" w:rsidR="00BF1362" w:rsidRPr="00214601" w:rsidRDefault="00BF1362" w:rsidP="00BF1362">
      <w:pPr>
        <w:pStyle w:val="texto1"/>
        <w:widowControl w:val="0"/>
        <w:jc w:val="both"/>
        <w:rPr>
          <w:rFonts w:ascii="Times New Roman" w:hAnsi="Times New Roman"/>
          <w:i/>
          <w:sz w:val="22"/>
          <w:szCs w:val="22"/>
          <w:u w:val="single"/>
        </w:rPr>
      </w:pPr>
      <w:r w:rsidRPr="00214601">
        <w:rPr>
          <w:rFonts w:ascii="Times New Roman" w:hAnsi="Times New Roman"/>
          <w:sz w:val="22"/>
          <w:szCs w:val="22"/>
        </w:rPr>
        <w:t xml:space="preserve">A </w:t>
      </w:r>
      <w:r w:rsidRPr="00214601">
        <w:rPr>
          <w:rFonts w:ascii="Times New Roman" w:hAnsi="Times New Roman"/>
          <w:b/>
          <w:sz w:val="22"/>
          <w:szCs w:val="22"/>
        </w:rPr>
        <w:t>PREFEITURA MUNICIPAL DE FAMA</w:t>
      </w:r>
      <w:r w:rsidRPr="00214601">
        <w:rPr>
          <w:rFonts w:ascii="Times New Roman" w:hAnsi="Times New Roman"/>
          <w:sz w:val="22"/>
          <w:szCs w:val="22"/>
        </w:rPr>
        <w:t xml:space="preserve">, pessoa jurídica de direito público interno, com sede na Praça Getúlio Vargas, nº 01, setor II, centro, na cidade de Fama/MG, inscrita no CNPJ/MF sob nº 18.243.253/0001-51, através do Sra. </w:t>
      </w:r>
      <w:r w:rsidRPr="00214601">
        <w:rPr>
          <w:rFonts w:ascii="Times New Roman" w:hAnsi="Times New Roman"/>
          <w:b/>
          <w:sz w:val="22"/>
          <w:szCs w:val="22"/>
        </w:rPr>
        <w:t xml:space="preserve">FLÁVIA PIZANI JUNQUEIRA BERTOCCO – </w:t>
      </w:r>
      <w:r w:rsidRPr="00214601">
        <w:rPr>
          <w:rFonts w:ascii="Times New Roman" w:hAnsi="Times New Roman"/>
          <w:b/>
          <w:i/>
          <w:sz w:val="22"/>
          <w:szCs w:val="22"/>
        </w:rPr>
        <w:t>Pregoeira</w:t>
      </w:r>
      <w:r w:rsidRPr="00214601">
        <w:rPr>
          <w:rFonts w:ascii="Times New Roman" w:hAnsi="Times New Roman"/>
          <w:sz w:val="22"/>
          <w:szCs w:val="22"/>
        </w:rPr>
        <w:t>, nomeada pela Portaria n.º 01/</w:t>
      </w:r>
      <w:r w:rsidR="00FE43FD">
        <w:rPr>
          <w:rFonts w:ascii="Times New Roman" w:hAnsi="Times New Roman"/>
          <w:sz w:val="22"/>
          <w:szCs w:val="22"/>
        </w:rPr>
        <w:t>2020</w:t>
      </w:r>
      <w:r w:rsidRPr="00214601">
        <w:rPr>
          <w:rFonts w:ascii="Times New Roman" w:hAnsi="Times New Roman"/>
          <w:sz w:val="22"/>
          <w:szCs w:val="22"/>
        </w:rPr>
        <w:t xml:space="preserve">, utilizando de sua competência e autorização do Excelentíssimo Senhor Prefeito Municipal </w:t>
      </w:r>
      <w:r w:rsidRPr="00214601">
        <w:rPr>
          <w:rFonts w:ascii="Times New Roman" w:hAnsi="Times New Roman"/>
          <w:b/>
          <w:sz w:val="22"/>
          <w:szCs w:val="22"/>
        </w:rPr>
        <w:t>OSMAIR LEAL DOS REIS</w:t>
      </w:r>
      <w:r w:rsidRPr="00214601">
        <w:rPr>
          <w:rFonts w:ascii="Times New Roman" w:hAnsi="Times New Roman"/>
          <w:sz w:val="22"/>
          <w:szCs w:val="22"/>
        </w:rPr>
        <w:t xml:space="preserve">, torna público que se acha aberta à licitação na modalidade </w:t>
      </w:r>
      <w:r w:rsidRPr="00214601">
        <w:rPr>
          <w:rFonts w:ascii="Times New Roman" w:hAnsi="Times New Roman"/>
          <w:b/>
          <w:sz w:val="22"/>
          <w:szCs w:val="22"/>
        </w:rPr>
        <w:t>PREGÃO (PRESENCIAL) N° 0</w:t>
      </w:r>
      <w:r w:rsidR="00FE43FD">
        <w:rPr>
          <w:rFonts w:ascii="Times New Roman" w:hAnsi="Times New Roman"/>
          <w:b/>
          <w:sz w:val="22"/>
          <w:szCs w:val="22"/>
        </w:rPr>
        <w:t>XX</w:t>
      </w:r>
      <w:r w:rsidR="00D352B0" w:rsidRPr="00214601">
        <w:rPr>
          <w:rFonts w:ascii="Times New Roman" w:hAnsi="Times New Roman"/>
          <w:b/>
          <w:sz w:val="22"/>
          <w:szCs w:val="22"/>
        </w:rPr>
        <w:t>/</w:t>
      </w:r>
      <w:r w:rsidR="00FE43FD">
        <w:rPr>
          <w:rFonts w:ascii="Times New Roman" w:hAnsi="Times New Roman"/>
          <w:b/>
          <w:sz w:val="22"/>
          <w:szCs w:val="22"/>
        </w:rPr>
        <w:t>2020</w:t>
      </w:r>
      <w:r w:rsidRPr="00214601">
        <w:rPr>
          <w:rFonts w:ascii="Times New Roman" w:hAnsi="Times New Roman"/>
          <w:sz w:val="22"/>
          <w:szCs w:val="22"/>
        </w:rPr>
        <w:t xml:space="preserve">, do tipo </w:t>
      </w:r>
      <w:r w:rsidRPr="00214601">
        <w:rPr>
          <w:rFonts w:ascii="Times New Roman" w:hAnsi="Times New Roman"/>
          <w:b/>
          <w:sz w:val="22"/>
          <w:szCs w:val="22"/>
        </w:rPr>
        <w:t>MENOR PREÇO</w:t>
      </w:r>
      <w:r w:rsidRPr="00214601">
        <w:rPr>
          <w:rFonts w:ascii="Times New Roman" w:hAnsi="Times New Roman"/>
          <w:sz w:val="22"/>
          <w:szCs w:val="22"/>
        </w:rPr>
        <w:t xml:space="preserve">, cujo objeto é </w:t>
      </w:r>
      <w:r w:rsidRPr="00214601">
        <w:rPr>
          <w:rFonts w:ascii="Times New Roman" w:hAnsi="Times New Roman"/>
          <w:i/>
          <w:caps/>
          <w:sz w:val="22"/>
          <w:szCs w:val="22"/>
          <w:u w:val="single"/>
        </w:rPr>
        <w:t>o registro de preços para possível e eventual contratação de empresa fornecedora de AÇÚCAR E CAFÉ PARA os setores ligados ao Poder Executivo do Município de Fama - MG</w:t>
      </w:r>
      <w:r w:rsidRPr="00214601">
        <w:rPr>
          <w:rFonts w:ascii="Times New Roman" w:hAnsi="Times New Roman"/>
          <w:sz w:val="22"/>
          <w:szCs w:val="22"/>
        </w:rPr>
        <w:t xml:space="preserve">, que será regida pela Lei Federal nº 10.520, de 17/07/2002, e demais legislações aplicáveis, aplicando-se subsidiariamente, no que couberem, as disposições contidas na Lei Federal nº 8.666/93 e </w:t>
      </w:r>
      <w:proofErr w:type="gramStart"/>
      <w:r w:rsidRPr="00214601">
        <w:rPr>
          <w:rFonts w:ascii="Times New Roman" w:hAnsi="Times New Roman"/>
          <w:sz w:val="22"/>
          <w:szCs w:val="22"/>
        </w:rPr>
        <w:t>alterações</w:t>
      </w:r>
      <w:proofErr w:type="gramEnd"/>
      <w:r w:rsidRPr="00214601">
        <w:rPr>
          <w:rFonts w:ascii="Times New Roman" w:hAnsi="Times New Roman"/>
          <w:sz w:val="22"/>
          <w:szCs w:val="22"/>
        </w:rPr>
        <w:t xml:space="preserve"> </w:t>
      </w:r>
      <w:proofErr w:type="gramStart"/>
      <w:r w:rsidRPr="00214601">
        <w:rPr>
          <w:rFonts w:ascii="Times New Roman" w:hAnsi="Times New Roman"/>
          <w:sz w:val="22"/>
          <w:szCs w:val="22"/>
        </w:rPr>
        <w:t>posteriores</w:t>
      </w:r>
      <w:proofErr w:type="gramEnd"/>
      <w:r w:rsidRPr="00214601">
        <w:rPr>
          <w:rFonts w:ascii="Times New Roman" w:hAnsi="Times New Roman"/>
          <w:sz w:val="22"/>
          <w:szCs w:val="22"/>
        </w:rPr>
        <w:t>, e demais normas regulamentares aplicáveis à espécie.</w:t>
      </w:r>
    </w:p>
    <w:p w14:paraId="19C3758D" w14:textId="77777777" w:rsidR="00BF1362" w:rsidRPr="00214601" w:rsidRDefault="00BF1362" w:rsidP="00BF1362">
      <w:pPr>
        <w:pStyle w:val="texto1"/>
        <w:widowControl w:val="0"/>
        <w:jc w:val="both"/>
        <w:rPr>
          <w:rFonts w:ascii="Times New Roman" w:hAnsi="Times New Roman"/>
          <w:sz w:val="22"/>
          <w:szCs w:val="22"/>
        </w:rPr>
      </w:pPr>
      <w:r w:rsidRPr="00214601">
        <w:rPr>
          <w:rFonts w:ascii="Times New Roman" w:hAnsi="Times New Roman"/>
          <w:sz w:val="22"/>
          <w:szCs w:val="22"/>
        </w:rPr>
        <w:t xml:space="preserve">As propostas deverão obedecer às especificações estabelecidas por este instrumento convocatório e seus anexos, que dele fazem parte integrante. </w:t>
      </w:r>
    </w:p>
    <w:p w14:paraId="7A816A9A" w14:textId="77777777" w:rsidR="00BF1362" w:rsidRPr="00214601" w:rsidRDefault="00BF1362" w:rsidP="00BF1362">
      <w:pPr>
        <w:pStyle w:val="texto1"/>
        <w:widowControl w:val="0"/>
        <w:jc w:val="both"/>
        <w:rPr>
          <w:rFonts w:ascii="Times New Roman" w:hAnsi="Times New Roman"/>
          <w:sz w:val="22"/>
          <w:szCs w:val="22"/>
        </w:rPr>
      </w:pPr>
      <w:r w:rsidRPr="00214601">
        <w:rPr>
          <w:rFonts w:ascii="Times New Roman" w:hAnsi="Times New Roman"/>
          <w:sz w:val="22"/>
          <w:szCs w:val="22"/>
        </w:rPr>
        <w:t>Os envelopes contendo a proposta e os documentos de habilitação serão recebidos no endereço acima mencionado, na sessão pública de processamento do Pregão, após o credenciamento dos interessados que se apresentarem para participar do certame.</w:t>
      </w:r>
    </w:p>
    <w:p w14:paraId="51E3819E" w14:textId="1B3A6045" w:rsidR="00BF1362" w:rsidRPr="00214601" w:rsidRDefault="00BF1362" w:rsidP="00BF1362">
      <w:pPr>
        <w:pStyle w:val="NormalWeb"/>
        <w:widowControl w:val="0"/>
        <w:spacing w:before="0" w:beforeAutospacing="0" w:after="0" w:afterAutospacing="0"/>
        <w:jc w:val="both"/>
        <w:rPr>
          <w:sz w:val="22"/>
          <w:szCs w:val="22"/>
        </w:rPr>
      </w:pPr>
      <w:r w:rsidRPr="00214601">
        <w:rPr>
          <w:sz w:val="22"/>
          <w:szCs w:val="22"/>
        </w:rPr>
        <w:t xml:space="preserve">A sessão de processamento do Pregão será realizada em dependência própria da Administração Pública Municipal, localizada no endereço </w:t>
      </w:r>
      <w:proofErr w:type="gramStart"/>
      <w:r w:rsidRPr="00214601">
        <w:rPr>
          <w:sz w:val="22"/>
          <w:szCs w:val="22"/>
        </w:rPr>
        <w:t>supra citado</w:t>
      </w:r>
      <w:proofErr w:type="gramEnd"/>
      <w:r w:rsidRPr="00214601">
        <w:rPr>
          <w:sz w:val="22"/>
          <w:szCs w:val="22"/>
        </w:rPr>
        <w:t xml:space="preserve">, iniciando-se no dia </w:t>
      </w:r>
      <w:r w:rsidR="001A5369">
        <w:rPr>
          <w:b/>
          <w:i/>
          <w:sz w:val="22"/>
          <w:szCs w:val="22"/>
        </w:rPr>
        <w:t>1</w:t>
      </w:r>
      <w:r w:rsidR="00A02D5D">
        <w:rPr>
          <w:b/>
          <w:i/>
          <w:sz w:val="22"/>
          <w:szCs w:val="22"/>
        </w:rPr>
        <w:t>5</w:t>
      </w:r>
      <w:r w:rsidRPr="00214601">
        <w:rPr>
          <w:b/>
          <w:i/>
          <w:sz w:val="22"/>
          <w:szCs w:val="22"/>
        </w:rPr>
        <w:t>.</w:t>
      </w:r>
      <w:r w:rsidR="001A5369">
        <w:rPr>
          <w:b/>
          <w:i/>
          <w:sz w:val="22"/>
          <w:szCs w:val="22"/>
        </w:rPr>
        <w:t>06</w:t>
      </w:r>
      <w:r w:rsidR="00D352B0" w:rsidRPr="00214601">
        <w:rPr>
          <w:b/>
          <w:i/>
          <w:sz w:val="22"/>
          <w:szCs w:val="22"/>
        </w:rPr>
        <w:t>.</w:t>
      </w:r>
      <w:r w:rsidR="00FE43FD">
        <w:rPr>
          <w:b/>
          <w:i/>
          <w:sz w:val="22"/>
          <w:szCs w:val="22"/>
        </w:rPr>
        <w:t>2020</w:t>
      </w:r>
      <w:r w:rsidRPr="00214601">
        <w:rPr>
          <w:sz w:val="22"/>
          <w:szCs w:val="22"/>
        </w:rPr>
        <w:t>, sendo o recebimento</w:t>
      </w:r>
      <w:r w:rsidR="00FE43FD">
        <w:rPr>
          <w:sz w:val="22"/>
          <w:szCs w:val="22"/>
        </w:rPr>
        <w:t xml:space="preserve"> e abertura</w:t>
      </w:r>
      <w:r w:rsidRPr="00214601">
        <w:rPr>
          <w:sz w:val="22"/>
          <w:szCs w:val="22"/>
        </w:rPr>
        <w:t xml:space="preserve"> d</w:t>
      </w:r>
      <w:r w:rsidR="00FE43FD">
        <w:rPr>
          <w:sz w:val="22"/>
          <w:szCs w:val="22"/>
        </w:rPr>
        <w:t>os</w:t>
      </w:r>
      <w:r w:rsidRPr="00214601">
        <w:rPr>
          <w:sz w:val="22"/>
          <w:szCs w:val="22"/>
        </w:rPr>
        <w:t xml:space="preserve"> envelopes às </w:t>
      </w:r>
      <w:r w:rsidR="00D352B0" w:rsidRPr="00FE43FD">
        <w:rPr>
          <w:b/>
          <w:bCs/>
          <w:i/>
          <w:iCs/>
          <w:sz w:val="22"/>
          <w:szCs w:val="22"/>
          <w:u w:val="single"/>
        </w:rPr>
        <w:t>8</w:t>
      </w:r>
      <w:r w:rsidRPr="00FE43FD">
        <w:rPr>
          <w:b/>
          <w:bCs/>
          <w:i/>
          <w:iCs/>
          <w:sz w:val="22"/>
          <w:szCs w:val="22"/>
          <w:u w:val="single"/>
        </w:rPr>
        <w:t xml:space="preserve"> horas</w:t>
      </w:r>
      <w:r w:rsidRPr="00214601">
        <w:rPr>
          <w:sz w:val="22"/>
          <w:szCs w:val="22"/>
        </w:rPr>
        <w:t>, a abertura do pregão, que será conduzido pela pregoeira, com o auxílio da Equipe de Apoio.</w:t>
      </w:r>
    </w:p>
    <w:p w14:paraId="1FF064FD" w14:textId="77777777" w:rsidR="00BF1362" w:rsidRPr="00214601" w:rsidRDefault="00BF1362" w:rsidP="00BF1362">
      <w:pPr>
        <w:pStyle w:val="NormalWeb"/>
        <w:widowControl w:val="0"/>
        <w:spacing w:before="0" w:beforeAutospacing="0" w:after="0" w:afterAutospacing="0"/>
        <w:jc w:val="both"/>
        <w:rPr>
          <w:sz w:val="22"/>
          <w:szCs w:val="22"/>
        </w:rPr>
      </w:pPr>
    </w:p>
    <w:p w14:paraId="645F0889" w14:textId="77777777" w:rsidR="00BF1362" w:rsidRPr="00214601" w:rsidRDefault="00BF1362" w:rsidP="00BF1362">
      <w:pPr>
        <w:pStyle w:val="NormalWeb"/>
        <w:widowControl w:val="0"/>
        <w:spacing w:before="0" w:beforeAutospacing="0" w:after="0" w:afterAutospacing="0"/>
        <w:jc w:val="both"/>
        <w:rPr>
          <w:sz w:val="22"/>
          <w:szCs w:val="22"/>
        </w:rPr>
      </w:pPr>
      <w:r w:rsidRPr="00214601">
        <w:rPr>
          <w:sz w:val="22"/>
          <w:szCs w:val="22"/>
        </w:rPr>
        <w:t>No dia, hora e local mencionado no preâmbulo, terá início a sessão do pregão, com seguinte roteiro:</w:t>
      </w:r>
    </w:p>
    <w:p w14:paraId="2CD76CAD"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Credenciamento dos representantes legais dos licitantes;</w:t>
      </w:r>
    </w:p>
    <w:p w14:paraId="5F70FAD1"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Recebimento da declaração de habilitação e dos envelopes contendo as propostas e a documentação;</w:t>
      </w:r>
    </w:p>
    <w:p w14:paraId="0C531931"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Abertura dos envelopes proposta e exame da conformidade das propostas para com as exigências do Edital;</w:t>
      </w:r>
    </w:p>
    <w:p w14:paraId="6AFA2A8A"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Divulgação dos licitantes classificados e dos desclassificados;</w:t>
      </w:r>
    </w:p>
    <w:p w14:paraId="1A3EE3C0"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Realização dos lances verbais;</w:t>
      </w:r>
    </w:p>
    <w:p w14:paraId="79B3FAB6"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xml:space="preserve">- Abertura do envelope documentação do licitante detentor do menor preço e exame da habilitação e, </w:t>
      </w:r>
    </w:p>
    <w:p w14:paraId="08A620A4" w14:textId="77777777" w:rsidR="00BF1362" w:rsidRPr="00214601" w:rsidRDefault="00BF1362" w:rsidP="00BF1362">
      <w:pPr>
        <w:pStyle w:val="NormalWeb"/>
        <w:widowControl w:val="0"/>
        <w:spacing w:before="120" w:beforeAutospacing="0" w:after="0" w:afterAutospacing="0"/>
        <w:ind w:firstLine="482"/>
        <w:jc w:val="both"/>
        <w:rPr>
          <w:sz w:val="22"/>
          <w:szCs w:val="22"/>
        </w:rPr>
      </w:pPr>
      <w:r w:rsidRPr="00214601">
        <w:rPr>
          <w:sz w:val="22"/>
          <w:szCs w:val="22"/>
        </w:rPr>
        <w:t>- Adjudicação do objeto da licitação ao licitante vencedor, se não houver manifestação da intenção de interposição de recurso.</w:t>
      </w:r>
    </w:p>
    <w:p w14:paraId="683EE541" w14:textId="77777777" w:rsidR="00BF1362" w:rsidRPr="00214601" w:rsidRDefault="00BF1362" w:rsidP="00BF1362">
      <w:pPr>
        <w:pStyle w:val="NormalWeb"/>
        <w:widowControl w:val="0"/>
        <w:spacing w:before="0" w:beforeAutospacing="0" w:after="0" w:afterAutospacing="0"/>
        <w:jc w:val="both"/>
        <w:rPr>
          <w:sz w:val="22"/>
          <w:szCs w:val="22"/>
        </w:rPr>
      </w:pPr>
    </w:p>
    <w:p w14:paraId="4FEDD8DC" w14:textId="77777777" w:rsidR="00BF1362" w:rsidRPr="00214601" w:rsidRDefault="00BF1362" w:rsidP="00BF1362">
      <w:pPr>
        <w:pStyle w:val="Corpodetexto"/>
        <w:widowControl w:val="0"/>
        <w:spacing w:after="0"/>
        <w:jc w:val="both"/>
        <w:rPr>
          <w:b/>
          <w:sz w:val="22"/>
          <w:szCs w:val="22"/>
        </w:rPr>
      </w:pPr>
      <w:r w:rsidRPr="00214601">
        <w:rPr>
          <w:b/>
          <w:bCs/>
          <w:sz w:val="22"/>
          <w:szCs w:val="22"/>
        </w:rPr>
        <w:t xml:space="preserve">1- DO OBJETO </w:t>
      </w:r>
    </w:p>
    <w:p w14:paraId="72A55F7D" w14:textId="77777777" w:rsidR="00BF1362" w:rsidRPr="00214601" w:rsidRDefault="00BF1362" w:rsidP="00BF1362">
      <w:pPr>
        <w:pStyle w:val="NormalWeb"/>
        <w:widowControl w:val="0"/>
        <w:ind w:firstLine="1440"/>
        <w:jc w:val="both"/>
        <w:rPr>
          <w:b/>
          <w:i/>
          <w:sz w:val="22"/>
          <w:szCs w:val="22"/>
          <w:u w:val="single"/>
        </w:rPr>
      </w:pPr>
      <w:r w:rsidRPr="00214601">
        <w:rPr>
          <w:bCs/>
          <w:sz w:val="22"/>
          <w:szCs w:val="22"/>
        </w:rPr>
        <w:t>1.1.</w:t>
      </w:r>
      <w:r w:rsidRPr="00214601">
        <w:rPr>
          <w:sz w:val="22"/>
          <w:szCs w:val="22"/>
        </w:rPr>
        <w:t xml:space="preserve"> A presente licitação tem por objeto </w:t>
      </w:r>
      <w:r w:rsidRPr="00214601">
        <w:rPr>
          <w:i/>
          <w:sz w:val="22"/>
          <w:szCs w:val="22"/>
          <w:u w:val="single"/>
        </w:rPr>
        <w:t xml:space="preserve">o registro de preços para possível e eventual </w:t>
      </w:r>
      <w:r w:rsidRPr="00214601">
        <w:rPr>
          <w:i/>
          <w:sz w:val="22"/>
          <w:szCs w:val="22"/>
          <w:u w:val="single"/>
        </w:rPr>
        <w:lastRenderedPageBreak/>
        <w:t>contratação de empresa fornecedora de açúcar e café para os setores ligados ao Poder Executivo do Município de Fama - MG.</w:t>
      </w:r>
    </w:p>
    <w:p w14:paraId="4D4D2A02" w14:textId="77777777" w:rsidR="00BF1362" w:rsidRPr="00214601" w:rsidRDefault="00BF1362" w:rsidP="00BF1362">
      <w:pPr>
        <w:pStyle w:val="Corpodetexto"/>
        <w:widowControl w:val="0"/>
        <w:spacing w:after="0"/>
        <w:jc w:val="both"/>
        <w:rPr>
          <w:b/>
          <w:bCs/>
          <w:sz w:val="22"/>
          <w:szCs w:val="22"/>
        </w:rPr>
      </w:pPr>
    </w:p>
    <w:p w14:paraId="24516246" w14:textId="77777777" w:rsidR="00BF1362" w:rsidRPr="00214601" w:rsidRDefault="00BF1362" w:rsidP="00BF1362">
      <w:pPr>
        <w:pStyle w:val="Corpodetexto"/>
        <w:widowControl w:val="0"/>
        <w:spacing w:after="0"/>
        <w:jc w:val="both"/>
        <w:rPr>
          <w:b/>
          <w:bCs/>
          <w:sz w:val="22"/>
          <w:szCs w:val="22"/>
        </w:rPr>
      </w:pPr>
      <w:r w:rsidRPr="00214601">
        <w:rPr>
          <w:b/>
          <w:bCs/>
          <w:sz w:val="22"/>
          <w:szCs w:val="22"/>
        </w:rPr>
        <w:t>2. DAS CONDIÇÕES DE PARTICIPAÇÃO</w:t>
      </w:r>
    </w:p>
    <w:p w14:paraId="6133DF36" w14:textId="77777777" w:rsidR="00BF1362" w:rsidRPr="00214601" w:rsidRDefault="00BF1362" w:rsidP="00BF1362">
      <w:pPr>
        <w:widowControl w:val="0"/>
        <w:autoSpaceDE w:val="0"/>
        <w:autoSpaceDN w:val="0"/>
        <w:adjustRightInd w:val="0"/>
        <w:jc w:val="both"/>
        <w:rPr>
          <w:rFonts w:ascii="Times New Roman" w:hAnsi="Times New Roman"/>
        </w:rPr>
      </w:pPr>
    </w:p>
    <w:p w14:paraId="1E06F4E8"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2.1. </w:t>
      </w:r>
      <w:proofErr w:type="gramStart"/>
      <w:r w:rsidRPr="00214601">
        <w:rPr>
          <w:rFonts w:ascii="Times New Roman" w:hAnsi="Times New Roman"/>
        </w:rPr>
        <w:t>Poderão participar</w:t>
      </w:r>
      <w:proofErr w:type="gramEnd"/>
      <w:r w:rsidRPr="00214601">
        <w:rPr>
          <w:rFonts w:ascii="Times New Roman" w:hAnsi="Times New Roman"/>
        </w:rPr>
        <w:t xml:space="preserve"> do certame licitatório, interessados comprovadamente do </w:t>
      </w:r>
      <w:r w:rsidRPr="00214601">
        <w:rPr>
          <w:rFonts w:ascii="Times New Roman" w:hAnsi="Times New Roman"/>
          <w:b/>
          <w:i/>
        </w:rPr>
        <w:t>ramo correlacionado ao objeto desta licitação</w:t>
      </w:r>
      <w:r w:rsidRPr="00214601">
        <w:rPr>
          <w:rFonts w:ascii="Times New Roman" w:hAnsi="Times New Roman"/>
        </w:rPr>
        <w:t>, que satisfaçam as condições exigidas no presente edital e seus anexos, parte integrante deste edital.</w:t>
      </w:r>
    </w:p>
    <w:p w14:paraId="0BEE3D67" w14:textId="3E368186" w:rsidR="00BF1362" w:rsidRPr="00214601" w:rsidRDefault="00BF1362" w:rsidP="00BF1362">
      <w:pPr>
        <w:widowControl w:val="0"/>
        <w:ind w:firstLine="1440"/>
        <w:jc w:val="both"/>
        <w:rPr>
          <w:rStyle w:val="Forte"/>
          <w:rFonts w:ascii="Times New Roman" w:hAnsi="Times New Roman"/>
          <w:b w:val="0"/>
        </w:rPr>
      </w:pPr>
      <w:r w:rsidRPr="00214601">
        <w:rPr>
          <w:rFonts w:ascii="Times New Roman" w:hAnsi="Times New Roman"/>
        </w:rPr>
        <w:t xml:space="preserve">2.2. Os interessados em adquirir cópia do edital e seus anexos deverão retirá-los junto ao setor de Compras e Licitações, à Praça Getúlio Vargas, nº 01, Setor II, centro, na cidade de Fama/MG, no horário comercial, das </w:t>
      </w:r>
      <w:proofErr w:type="gramStart"/>
      <w:r w:rsidR="00D352B0" w:rsidRPr="00214601">
        <w:rPr>
          <w:rFonts w:ascii="Times New Roman" w:hAnsi="Times New Roman"/>
          <w:b/>
          <w:i/>
        </w:rPr>
        <w:t>0</w:t>
      </w:r>
      <w:r w:rsidR="00FE43FD">
        <w:rPr>
          <w:rFonts w:ascii="Times New Roman" w:hAnsi="Times New Roman"/>
          <w:b/>
          <w:i/>
        </w:rPr>
        <w:t>8</w:t>
      </w:r>
      <w:r w:rsidRPr="00214601">
        <w:rPr>
          <w:rFonts w:ascii="Times New Roman" w:hAnsi="Times New Roman"/>
          <w:b/>
          <w:i/>
        </w:rPr>
        <w:t>:00</w:t>
      </w:r>
      <w:proofErr w:type="gramEnd"/>
      <w:r w:rsidRPr="00214601">
        <w:rPr>
          <w:rFonts w:ascii="Times New Roman" w:hAnsi="Times New Roman"/>
          <w:b/>
          <w:i/>
        </w:rPr>
        <w:t xml:space="preserve"> às </w:t>
      </w:r>
      <w:bookmarkStart w:id="0" w:name="_GoBack"/>
      <w:r w:rsidRPr="00214601">
        <w:rPr>
          <w:rFonts w:ascii="Times New Roman" w:hAnsi="Times New Roman"/>
          <w:b/>
          <w:i/>
        </w:rPr>
        <w:t>16</w:t>
      </w:r>
      <w:bookmarkEnd w:id="0"/>
      <w:r w:rsidRPr="00214601">
        <w:rPr>
          <w:rFonts w:ascii="Times New Roman" w:hAnsi="Times New Roman"/>
          <w:b/>
          <w:i/>
        </w:rPr>
        <w:t>:00 horas (Brasília)</w:t>
      </w:r>
      <w:r w:rsidRPr="00214601">
        <w:rPr>
          <w:rFonts w:ascii="Times New Roman" w:hAnsi="Times New Roman"/>
        </w:rPr>
        <w:t xml:space="preserve"> ou poderá ser retirado na íntegra, no endereço eletrônico </w:t>
      </w:r>
      <w:r w:rsidRPr="00214601">
        <w:rPr>
          <w:rFonts w:ascii="Times New Roman" w:hAnsi="Times New Roman"/>
          <w:b/>
          <w:u w:val="single"/>
        </w:rPr>
        <w:t>www.fama.sp.gov.br</w:t>
      </w:r>
      <w:r w:rsidRPr="00214601">
        <w:rPr>
          <w:rFonts w:ascii="Times New Roman" w:hAnsi="Times New Roman"/>
        </w:rPr>
        <w:t>, sem qualquer custo para o licitante, neste último caso deverá preencher o recibo (</w:t>
      </w:r>
      <w:r w:rsidRPr="00214601">
        <w:rPr>
          <w:rFonts w:ascii="Times New Roman" w:hAnsi="Times New Roman"/>
          <w:b/>
          <w:i/>
        </w:rPr>
        <w:t>Anexo II</w:t>
      </w:r>
      <w:r w:rsidRPr="00214601">
        <w:rPr>
          <w:rFonts w:ascii="Times New Roman" w:hAnsi="Times New Roman"/>
        </w:rPr>
        <w:t>), assinar e encaminhar</w:t>
      </w:r>
      <w:r w:rsidRPr="00214601">
        <w:rPr>
          <w:rStyle w:val="Forte"/>
          <w:rFonts w:ascii="Times New Roman" w:hAnsi="Times New Roman"/>
        </w:rPr>
        <w:t xml:space="preserve"> via fone/fax </w:t>
      </w:r>
      <w:r w:rsidR="00D352B0" w:rsidRPr="00214601">
        <w:rPr>
          <w:rStyle w:val="Forte"/>
          <w:rFonts w:ascii="Times New Roman" w:hAnsi="Times New Roman"/>
          <w:i/>
        </w:rPr>
        <w:t xml:space="preserve">(35) </w:t>
      </w:r>
      <w:r w:rsidR="00FE43FD">
        <w:rPr>
          <w:rStyle w:val="Forte"/>
          <w:rFonts w:ascii="Times New Roman" w:hAnsi="Times New Roman"/>
          <w:i/>
        </w:rPr>
        <w:t>3296-1180</w:t>
      </w:r>
      <w:r w:rsidRPr="00214601">
        <w:rPr>
          <w:rStyle w:val="Forte"/>
          <w:rFonts w:ascii="Times New Roman" w:hAnsi="Times New Roman"/>
        </w:rPr>
        <w:t xml:space="preserve">, ou via e-mail </w:t>
      </w:r>
      <w:hyperlink r:id="rId8" w:history="1">
        <w:r w:rsidRPr="00214601">
          <w:rPr>
            <w:rStyle w:val="Hyperlink"/>
            <w:rFonts w:ascii="Times New Roman" w:hAnsi="Times New Roman"/>
          </w:rPr>
          <w:t>compraslicitacao@fama.mg.gov.br</w:t>
        </w:r>
      </w:hyperlink>
      <w:r w:rsidRPr="00214601">
        <w:rPr>
          <w:rStyle w:val="Forte"/>
          <w:rFonts w:ascii="Times New Roman" w:hAnsi="Times New Roman"/>
        </w:rPr>
        <w:t>.</w:t>
      </w:r>
    </w:p>
    <w:p w14:paraId="4DB65915" w14:textId="3E40D12A"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2.2.1. Quaisquer esclarecimentos a respeito desta licitação poderão ser obtidos no Setor de Licitação, na Prefeitura Municipal de Fama, no horário comercial ou pelo telefone </w:t>
      </w:r>
      <w:r w:rsidR="00D352B0" w:rsidRPr="00214601">
        <w:rPr>
          <w:rFonts w:ascii="Times New Roman" w:hAnsi="Times New Roman"/>
          <w:b/>
          <w:i/>
        </w:rPr>
        <w:t xml:space="preserve">(35) </w:t>
      </w:r>
      <w:r w:rsidR="00FE43FD">
        <w:rPr>
          <w:rFonts w:ascii="Times New Roman" w:hAnsi="Times New Roman"/>
          <w:b/>
          <w:i/>
        </w:rPr>
        <w:t>3296-1180</w:t>
      </w:r>
      <w:r w:rsidRPr="00214601">
        <w:rPr>
          <w:rFonts w:ascii="Times New Roman" w:hAnsi="Times New Roman"/>
        </w:rPr>
        <w:t>.</w:t>
      </w:r>
    </w:p>
    <w:p w14:paraId="67844B1A"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2.2.2. Os pedidos de esclarecimentos solicitados por escrito serão respondidos e disponibilizados no site </w:t>
      </w:r>
      <w:hyperlink r:id="rId9" w:history="1">
        <w:r w:rsidRPr="00214601">
          <w:rPr>
            <w:rStyle w:val="Hyperlink"/>
            <w:rFonts w:ascii="Times New Roman" w:hAnsi="Times New Roman"/>
            <w:b/>
          </w:rPr>
          <w:t>www.fama.mg.gov.br</w:t>
        </w:r>
      </w:hyperlink>
      <w:r w:rsidRPr="00214601">
        <w:rPr>
          <w:rFonts w:ascii="Times New Roman" w:hAnsi="Times New Roman"/>
        </w:rPr>
        <w:t>.</w:t>
      </w:r>
    </w:p>
    <w:p w14:paraId="5942016E"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2.3. Que a documentação exigida para proposta de preços e habilitação seja apresentada no mesmo ato, até a data, hora e local designados neste edital, em envelopes opacos, lacrados e, </w:t>
      </w:r>
      <w:r w:rsidRPr="00214601">
        <w:rPr>
          <w:rFonts w:ascii="Times New Roman" w:hAnsi="Times New Roman"/>
          <w:b/>
        </w:rPr>
        <w:t>preferencialmente</w:t>
      </w:r>
      <w:r w:rsidRPr="00214601">
        <w:rPr>
          <w:rFonts w:ascii="Times New Roman" w:hAnsi="Times New Roman"/>
        </w:rPr>
        <w:t xml:space="preserve"> timbrados ou com o carimbo do CNPJ, e com os seguintes dizeres:</w:t>
      </w:r>
    </w:p>
    <w:p w14:paraId="543DC2C2" w14:textId="77777777" w:rsidR="00BF1362" w:rsidRPr="00214601" w:rsidRDefault="00BF1362" w:rsidP="00BF1362">
      <w:pPr>
        <w:widowControl w:val="0"/>
        <w:jc w:val="center"/>
        <w:rPr>
          <w:rFonts w:ascii="Times New Roman" w:hAnsi="Times New Roman"/>
        </w:rPr>
      </w:pPr>
    </w:p>
    <w:p w14:paraId="60657899" w14:textId="77777777" w:rsidR="00BF1362" w:rsidRPr="00214601" w:rsidRDefault="00BF1362" w:rsidP="00BF1362">
      <w:pPr>
        <w:widowControl w:val="0"/>
        <w:jc w:val="center"/>
        <w:rPr>
          <w:rFonts w:ascii="Times New Roman" w:hAnsi="Times New Roman"/>
        </w:rPr>
      </w:pPr>
      <w:r w:rsidRPr="00214601">
        <w:rPr>
          <w:rFonts w:ascii="Times New Roman" w:hAnsi="Times New Roman"/>
        </w:rPr>
        <w:t>PREFEITURA MUNICIPAL DE FAMA</w:t>
      </w:r>
    </w:p>
    <w:p w14:paraId="2FD0638B" w14:textId="29F758F8" w:rsidR="00BF1362" w:rsidRPr="00214601" w:rsidRDefault="00BF1362" w:rsidP="00BF1362">
      <w:pPr>
        <w:widowControl w:val="0"/>
        <w:jc w:val="center"/>
        <w:rPr>
          <w:rFonts w:ascii="Times New Roman" w:hAnsi="Times New Roman"/>
          <w:b/>
        </w:rPr>
      </w:pPr>
      <w:r w:rsidRPr="00214601">
        <w:rPr>
          <w:rFonts w:ascii="Times New Roman" w:hAnsi="Times New Roman"/>
          <w:b/>
        </w:rPr>
        <w:t>PREGÃO (PRESENCIAL) Nº 0</w:t>
      </w:r>
      <w:r w:rsidR="001A5369">
        <w:rPr>
          <w:rFonts w:ascii="Times New Roman" w:hAnsi="Times New Roman"/>
          <w:b/>
        </w:rPr>
        <w:t>66</w:t>
      </w:r>
      <w:r w:rsidR="00D352B0" w:rsidRPr="00214601">
        <w:rPr>
          <w:rFonts w:ascii="Times New Roman" w:hAnsi="Times New Roman"/>
          <w:b/>
        </w:rPr>
        <w:t>/</w:t>
      </w:r>
      <w:r w:rsidR="00FE43FD">
        <w:rPr>
          <w:rFonts w:ascii="Times New Roman" w:hAnsi="Times New Roman"/>
          <w:b/>
        </w:rPr>
        <w:t>2020</w:t>
      </w:r>
    </w:p>
    <w:p w14:paraId="68879CCB" w14:textId="77777777" w:rsidR="00BF1362" w:rsidRPr="00214601" w:rsidRDefault="00BF1362" w:rsidP="00BF1362">
      <w:pPr>
        <w:widowControl w:val="0"/>
        <w:jc w:val="center"/>
        <w:rPr>
          <w:rFonts w:ascii="Times New Roman" w:hAnsi="Times New Roman"/>
          <w:i/>
          <w:u w:val="single"/>
        </w:rPr>
      </w:pPr>
      <w:r w:rsidRPr="00214601">
        <w:rPr>
          <w:rFonts w:ascii="Times New Roman" w:hAnsi="Times New Roman"/>
          <w:i/>
          <w:u w:val="single"/>
        </w:rPr>
        <w:t>ENVELOPE “I” – PROPOSTA DE PREÇOS</w:t>
      </w:r>
    </w:p>
    <w:p w14:paraId="3596F4A8" w14:textId="77777777" w:rsidR="00BF1362" w:rsidRPr="00214601" w:rsidRDefault="00D352B0" w:rsidP="00BF1362">
      <w:pPr>
        <w:widowControl w:val="0"/>
        <w:jc w:val="center"/>
        <w:rPr>
          <w:rFonts w:ascii="Times New Roman" w:hAnsi="Times New Roman"/>
        </w:rPr>
      </w:pPr>
      <w:r w:rsidRPr="00214601">
        <w:rPr>
          <w:rFonts w:ascii="Times New Roman" w:hAnsi="Times New Roman"/>
        </w:rPr>
        <w:t>Nome da Empresa</w:t>
      </w:r>
    </w:p>
    <w:p w14:paraId="7B34B3DC" w14:textId="77777777" w:rsidR="00D352B0" w:rsidRPr="00214601" w:rsidRDefault="00D352B0" w:rsidP="00BF1362">
      <w:pPr>
        <w:widowControl w:val="0"/>
        <w:jc w:val="center"/>
        <w:rPr>
          <w:rFonts w:ascii="Times New Roman" w:hAnsi="Times New Roman"/>
        </w:rPr>
      </w:pPr>
      <w:r w:rsidRPr="00214601">
        <w:rPr>
          <w:rFonts w:ascii="Times New Roman" w:hAnsi="Times New Roman"/>
        </w:rPr>
        <w:t>CNPJ e Endereço</w:t>
      </w:r>
    </w:p>
    <w:p w14:paraId="2FE4EF2A" w14:textId="77777777" w:rsidR="00BF1362" w:rsidRPr="00214601" w:rsidRDefault="00BF1362" w:rsidP="00BF1362">
      <w:pPr>
        <w:widowControl w:val="0"/>
        <w:jc w:val="center"/>
        <w:rPr>
          <w:rFonts w:ascii="Times New Roman" w:hAnsi="Times New Roman"/>
        </w:rPr>
      </w:pPr>
    </w:p>
    <w:p w14:paraId="7CB7FBFD" w14:textId="77777777" w:rsidR="00BF1362" w:rsidRPr="00214601" w:rsidRDefault="00BF1362" w:rsidP="00BF1362">
      <w:pPr>
        <w:widowControl w:val="0"/>
        <w:jc w:val="center"/>
        <w:rPr>
          <w:rFonts w:ascii="Times New Roman" w:hAnsi="Times New Roman"/>
        </w:rPr>
      </w:pPr>
      <w:r w:rsidRPr="00214601">
        <w:rPr>
          <w:rFonts w:ascii="Times New Roman" w:hAnsi="Times New Roman"/>
        </w:rPr>
        <w:t>PREFEITURA MUNICIPAL DE FAMA</w:t>
      </w:r>
    </w:p>
    <w:p w14:paraId="394B2208" w14:textId="68EE0C8A" w:rsidR="00BF1362" w:rsidRPr="00214601" w:rsidRDefault="00BF1362" w:rsidP="00BF1362">
      <w:pPr>
        <w:widowControl w:val="0"/>
        <w:jc w:val="center"/>
        <w:rPr>
          <w:rFonts w:ascii="Times New Roman" w:hAnsi="Times New Roman"/>
          <w:b/>
        </w:rPr>
      </w:pPr>
      <w:r w:rsidRPr="00214601">
        <w:rPr>
          <w:rFonts w:ascii="Times New Roman" w:hAnsi="Times New Roman"/>
          <w:b/>
        </w:rPr>
        <w:t xml:space="preserve">PREGÃO (PRESENCIAL) Nº </w:t>
      </w:r>
      <w:r w:rsidR="00D352B0" w:rsidRPr="00214601">
        <w:rPr>
          <w:rFonts w:ascii="Times New Roman" w:hAnsi="Times New Roman"/>
          <w:b/>
        </w:rPr>
        <w:t>0</w:t>
      </w:r>
      <w:r w:rsidR="001A5369">
        <w:rPr>
          <w:rFonts w:ascii="Times New Roman" w:hAnsi="Times New Roman"/>
          <w:b/>
        </w:rPr>
        <w:t>66</w:t>
      </w:r>
      <w:r w:rsidR="00D352B0" w:rsidRPr="00214601">
        <w:rPr>
          <w:rFonts w:ascii="Times New Roman" w:hAnsi="Times New Roman"/>
          <w:b/>
        </w:rPr>
        <w:t>/</w:t>
      </w:r>
      <w:r w:rsidR="00FE43FD">
        <w:rPr>
          <w:rFonts w:ascii="Times New Roman" w:hAnsi="Times New Roman"/>
          <w:b/>
        </w:rPr>
        <w:t>2020</w:t>
      </w:r>
    </w:p>
    <w:p w14:paraId="12654FF8" w14:textId="77777777" w:rsidR="00BF1362" w:rsidRPr="00214601" w:rsidRDefault="00BF1362" w:rsidP="00BF1362">
      <w:pPr>
        <w:widowControl w:val="0"/>
        <w:jc w:val="center"/>
        <w:rPr>
          <w:rFonts w:ascii="Times New Roman" w:hAnsi="Times New Roman"/>
          <w:i/>
          <w:u w:val="single"/>
        </w:rPr>
      </w:pPr>
      <w:r w:rsidRPr="00214601">
        <w:rPr>
          <w:rFonts w:ascii="Times New Roman" w:hAnsi="Times New Roman"/>
          <w:i/>
          <w:u w:val="single"/>
        </w:rPr>
        <w:t>ENVELOPE “II” – HABILITAÇÃO</w:t>
      </w:r>
    </w:p>
    <w:p w14:paraId="53B9A65F" w14:textId="77777777" w:rsidR="00D352B0" w:rsidRPr="00214601" w:rsidRDefault="00D352B0" w:rsidP="00D352B0">
      <w:pPr>
        <w:widowControl w:val="0"/>
        <w:jc w:val="center"/>
        <w:rPr>
          <w:rFonts w:ascii="Times New Roman" w:hAnsi="Times New Roman"/>
        </w:rPr>
      </w:pPr>
      <w:r w:rsidRPr="00214601">
        <w:rPr>
          <w:rFonts w:ascii="Times New Roman" w:hAnsi="Times New Roman"/>
        </w:rPr>
        <w:t>Nome da Empresa</w:t>
      </w:r>
    </w:p>
    <w:p w14:paraId="14307D14" w14:textId="77777777" w:rsidR="00D352B0" w:rsidRPr="00214601" w:rsidRDefault="00D352B0" w:rsidP="00D352B0">
      <w:pPr>
        <w:widowControl w:val="0"/>
        <w:jc w:val="center"/>
        <w:rPr>
          <w:rFonts w:ascii="Times New Roman" w:hAnsi="Times New Roman"/>
        </w:rPr>
      </w:pPr>
      <w:r w:rsidRPr="00214601">
        <w:rPr>
          <w:rFonts w:ascii="Times New Roman" w:hAnsi="Times New Roman"/>
        </w:rPr>
        <w:t>CNPJ e Endereço</w:t>
      </w:r>
    </w:p>
    <w:p w14:paraId="233B37B1" w14:textId="77777777" w:rsidR="00BF1362" w:rsidRPr="00214601" w:rsidRDefault="00BF1362" w:rsidP="00BF1362">
      <w:pPr>
        <w:widowControl w:val="0"/>
        <w:autoSpaceDE w:val="0"/>
        <w:autoSpaceDN w:val="0"/>
        <w:adjustRightInd w:val="0"/>
        <w:ind w:firstLine="1440"/>
        <w:jc w:val="both"/>
        <w:rPr>
          <w:rFonts w:ascii="Times New Roman" w:hAnsi="Times New Roman"/>
        </w:rPr>
      </w:pPr>
    </w:p>
    <w:p w14:paraId="31D44975"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2.4. A ausência ou incorreções dos dizeres citados acima, na parte externa dos envelopes não constituirá motivo para desclassificação do licitante que poderá inserir as informações faltantes e/ou retificá-las.</w:t>
      </w:r>
    </w:p>
    <w:p w14:paraId="3812E446"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2.5. Caso eventualmente ocorra à abertura do Envelope “II” – Habilitação antes do Envelope “I” - Proposta de Preços, será aquele novamente lacrado sem análise de seu conteúdo e rubricado o lacre por todos os presentes.</w:t>
      </w:r>
    </w:p>
    <w:p w14:paraId="47CC11F1"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2.6. Não será permitida no presente Pregão, a cessão, transferência e a subcontratação total ou parcial de seu objeto.</w:t>
      </w:r>
    </w:p>
    <w:p w14:paraId="7AD93372"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2.7. </w:t>
      </w:r>
      <w:r w:rsidRPr="00214601">
        <w:rPr>
          <w:rFonts w:ascii="Times New Roman" w:hAnsi="Times New Roman"/>
          <w:b/>
          <w:i/>
        </w:rPr>
        <w:t>Não será permitida a participação neste pregão</w:t>
      </w:r>
      <w:r w:rsidRPr="00214601">
        <w:rPr>
          <w:rFonts w:ascii="Times New Roman" w:hAnsi="Times New Roman"/>
        </w:rPr>
        <w:t>:</w:t>
      </w:r>
    </w:p>
    <w:p w14:paraId="7997A801"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2.7.1. - Estrangeiras que não funcionem no País;</w:t>
      </w:r>
    </w:p>
    <w:p w14:paraId="4A15177D"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2.7.2. - Reunidas em consórcio, qualquer que seja sua forma de constituição;</w:t>
      </w:r>
    </w:p>
    <w:p w14:paraId="2632EA42"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2.7.3. - Que estejam cumprindo penalidade de suspensão temporária para licitar e impedimento de contratar com Administração (Federal, Estadual ou Municipal), nos termos do inciso III do artigo 87 da lei 8.666/93 e suas alterações posteriores;</w:t>
      </w:r>
    </w:p>
    <w:p w14:paraId="0A51A346"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2.7.4. - Impedidas de licitar e contratar com a Administração (Federal, Estadual ou Municipal), nos termos do art. 7º da Lei 10.520/02;</w:t>
      </w:r>
    </w:p>
    <w:p w14:paraId="78F157DE"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2.7.5. - Declaradas inidôneas pelo Poder Público e não reabilitadas;</w:t>
      </w:r>
    </w:p>
    <w:p w14:paraId="5DC4DCA1"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2.7.6. - Em processo de falência e recuperação judicial; </w:t>
      </w:r>
      <w:proofErr w:type="gramStart"/>
      <w:r w:rsidRPr="00214601">
        <w:rPr>
          <w:rFonts w:ascii="Times New Roman" w:hAnsi="Times New Roman"/>
        </w:rPr>
        <w:t>e</w:t>
      </w:r>
      <w:proofErr w:type="gramEnd"/>
    </w:p>
    <w:p w14:paraId="6450E56D"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2.7.7- Cujos sócios ou acionistas estejam impedidos face ao disposto no Art. 9º da Lei Federal nº 8.666/93.</w:t>
      </w:r>
    </w:p>
    <w:p w14:paraId="0E7E77BE" w14:textId="77777777" w:rsidR="00BF1362" w:rsidRPr="00214601" w:rsidRDefault="00BF1362" w:rsidP="00BF1362">
      <w:pPr>
        <w:pStyle w:val="Corpodetexto"/>
        <w:widowControl w:val="0"/>
        <w:spacing w:after="0"/>
        <w:jc w:val="both"/>
        <w:rPr>
          <w:b/>
          <w:bCs/>
          <w:sz w:val="22"/>
          <w:szCs w:val="22"/>
        </w:rPr>
      </w:pPr>
    </w:p>
    <w:p w14:paraId="24C47224" w14:textId="77777777" w:rsidR="00BF1362" w:rsidRPr="00214601" w:rsidRDefault="00BF1362" w:rsidP="00BF1362">
      <w:pPr>
        <w:pStyle w:val="Corpodetexto"/>
        <w:widowControl w:val="0"/>
        <w:spacing w:after="0"/>
        <w:jc w:val="both"/>
        <w:rPr>
          <w:b/>
          <w:bCs/>
          <w:sz w:val="22"/>
          <w:szCs w:val="22"/>
        </w:rPr>
      </w:pPr>
      <w:r w:rsidRPr="00214601">
        <w:rPr>
          <w:b/>
          <w:bCs/>
          <w:sz w:val="22"/>
          <w:szCs w:val="22"/>
        </w:rPr>
        <w:t>3. DO CREDENCIAMENTO</w:t>
      </w:r>
    </w:p>
    <w:p w14:paraId="1F5B98CF" w14:textId="77777777" w:rsidR="00BF1362" w:rsidRPr="00214601" w:rsidRDefault="00BF1362" w:rsidP="00BF1362">
      <w:pPr>
        <w:widowControl w:val="0"/>
        <w:autoSpaceDE w:val="0"/>
        <w:autoSpaceDN w:val="0"/>
        <w:adjustRightInd w:val="0"/>
        <w:jc w:val="both"/>
        <w:rPr>
          <w:rFonts w:ascii="Times New Roman" w:hAnsi="Times New Roman"/>
        </w:rPr>
      </w:pPr>
    </w:p>
    <w:p w14:paraId="18020CDA"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3.1. Para o credenciamento deverão ser apresentados os seguintes documentos: </w:t>
      </w:r>
    </w:p>
    <w:p w14:paraId="21B3BDE5"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3.1.1 </w:t>
      </w:r>
      <w:r w:rsidRPr="00214601">
        <w:rPr>
          <w:rFonts w:ascii="Times New Roman" w:hAnsi="Times New Roman"/>
          <w:b/>
          <w:i/>
          <w:u w:val="single"/>
        </w:rPr>
        <w:t>Quanto aos representantes</w:t>
      </w:r>
      <w:r w:rsidRPr="00214601">
        <w:rPr>
          <w:rFonts w:ascii="Times New Roman" w:hAnsi="Times New Roman"/>
        </w:rPr>
        <w:t>:</w:t>
      </w:r>
    </w:p>
    <w:p w14:paraId="0788C499"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a) tratando-se de </w:t>
      </w:r>
      <w:r w:rsidRPr="00214601">
        <w:rPr>
          <w:rFonts w:ascii="Times New Roman" w:hAnsi="Times New Roman"/>
          <w:b/>
        </w:rPr>
        <w:t>representante legal</w:t>
      </w:r>
      <w:r w:rsidRPr="00214601">
        <w:rPr>
          <w:rFonts w:ascii="Times New Roman" w:hAnsi="Times New Roman"/>
        </w:rPr>
        <w:t xml:space="preserve"> de sociedade empresária ou cooperativa, ou empresário individual, </w:t>
      </w:r>
      <w:r w:rsidRPr="00214601">
        <w:rPr>
          <w:rFonts w:ascii="Times New Roman" w:hAnsi="Times New Roman"/>
          <w:b/>
          <w:i/>
        </w:rPr>
        <w:t>cópia autenticada</w:t>
      </w:r>
      <w:r w:rsidRPr="00214601">
        <w:rPr>
          <w:rFonts w:ascii="Times New Roman" w:hAnsi="Times New Roman"/>
        </w:rPr>
        <w:t xml:space="preserve"> do Ato constitutivo, estatuto ou contrato social em vigor (</w:t>
      </w:r>
      <w:r w:rsidRPr="00214601">
        <w:rPr>
          <w:rFonts w:ascii="Times New Roman" w:hAnsi="Times New Roman"/>
          <w:b/>
        </w:rPr>
        <w:t>desde o contrato originário e posteriores alterações ou do contrato consolidado e posteriores alterações</w:t>
      </w:r>
      <w:r w:rsidRPr="00214601">
        <w:rPr>
          <w:rFonts w:ascii="Times New Roman" w:hAnsi="Times New Roman"/>
        </w:rPr>
        <w:t>), devidamente registrado na Junta Comercial em se tratando de sociedades comerciais, e, no caso de sociedades por ações, acompanhado de documentos de eleição de seus administradores; ou o A</w:t>
      </w:r>
      <w:r w:rsidRPr="00214601">
        <w:rPr>
          <w:rFonts w:ascii="Times New Roman" w:hAnsi="Times New Roman"/>
          <w:color w:val="000000"/>
        </w:rPr>
        <w:t xml:space="preserve">to constitutivo devidamente registrado no Cartório de Registro Civil de Pessoas Jurídicas tratando-se de sociedades civis, acompanhado de prova da diretoria em exercício; </w:t>
      </w:r>
      <w:r w:rsidRPr="00214601">
        <w:rPr>
          <w:rFonts w:ascii="Times New Roman" w:hAnsi="Times New Roman"/>
        </w:rPr>
        <w:t>no qual estejam expressos seus poderes para exercerem direitos e assumir obrigações em decorrência de tal investidura.</w:t>
      </w:r>
    </w:p>
    <w:p w14:paraId="24EAE339"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b) tratando-se de </w:t>
      </w:r>
      <w:r w:rsidRPr="00214601">
        <w:rPr>
          <w:rFonts w:ascii="Times New Roman" w:hAnsi="Times New Roman"/>
          <w:b/>
        </w:rPr>
        <w:t>procurador</w:t>
      </w:r>
      <w:r w:rsidRPr="00214601">
        <w:rPr>
          <w:rFonts w:ascii="Times New Roman" w:hAnsi="Times New Roman"/>
        </w:rPr>
        <w:t xml:space="preserve">, procuração por </w:t>
      </w:r>
      <w:r w:rsidRPr="00214601">
        <w:rPr>
          <w:rFonts w:ascii="Times New Roman" w:hAnsi="Times New Roman"/>
          <w:b/>
          <w:i/>
        </w:rPr>
        <w:t xml:space="preserve">instrumento público ou particular </w:t>
      </w:r>
      <w:r w:rsidRPr="00214601">
        <w:rPr>
          <w:rFonts w:ascii="Times New Roman" w:hAnsi="Times New Roman"/>
          <w:b/>
          <w:i/>
        </w:rPr>
        <w:lastRenderedPageBreak/>
        <w:t xml:space="preserve">(Anexo VIII), </w:t>
      </w:r>
      <w:r w:rsidRPr="00214601">
        <w:rPr>
          <w:rFonts w:ascii="Times New Roman" w:hAnsi="Times New Roman"/>
          <w:b/>
          <w:i/>
          <w:u w:val="single"/>
        </w:rPr>
        <w:t>com firma reconhecida</w:t>
      </w:r>
      <w:r w:rsidRPr="00214601">
        <w:rPr>
          <w:rFonts w:ascii="Times New Roman" w:hAnsi="Times New Roman"/>
        </w:rPr>
        <w:t xml:space="preserve">, da qual constem poderes específicos para formular lances, negociar preço, interpor recursos e desistir de sua interposição e praticar todos os demais atos pertinentes ao certame, acompanhada do correspondente documento, dentre os indicados na </w:t>
      </w:r>
      <w:r w:rsidRPr="00214601">
        <w:rPr>
          <w:rFonts w:ascii="Times New Roman" w:hAnsi="Times New Roman"/>
          <w:b/>
          <w:i/>
        </w:rPr>
        <w:t xml:space="preserve">alínea "a", </w:t>
      </w:r>
      <w:r w:rsidRPr="00214601">
        <w:rPr>
          <w:rFonts w:ascii="Times New Roman" w:hAnsi="Times New Roman"/>
        </w:rPr>
        <w:t>que comprove os poderes do mandante para a outorga.</w:t>
      </w:r>
    </w:p>
    <w:p w14:paraId="621BB9AD"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c) O representante (legal ou procurador) da empresa interessada deverá identificar-se exibindo documento oficial que contenha foto;</w:t>
      </w:r>
    </w:p>
    <w:p w14:paraId="5CAF15FC"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d) Comprovante de situação cadastral no CNPJ;</w:t>
      </w:r>
    </w:p>
    <w:p w14:paraId="43EB5337"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e) Carta de credenciamento.</w:t>
      </w:r>
    </w:p>
    <w:p w14:paraId="35E449AF"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3.1.2 </w:t>
      </w:r>
      <w:r w:rsidRPr="00214601">
        <w:rPr>
          <w:rFonts w:ascii="Times New Roman" w:hAnsi="Times New Roman"/>
          <w:b/>
          <w:i/>
          <w:u w:val="single"/>
        </w:rPr>
        <w:t>Quanto ao pleno atendimento aos requisitos de habilitação</w:t>
      </w:r>
      <w:r w:rsidRPr="00214601">
        <w:rPr>
          <w:rFonts w:ascii="Times New Roman" w:hAnsi="Times New Roman"/>
        </w:rPr>
        <w:t>:</w:t>
      </w:r>
    </w:p>
    <w:p w14:paraId="11EB9D36"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a) </w:t>
      </w:r>
      <w:r w:rsidRPr="00214601">
        <w:rPr>
          <w:rFonts w:ascii="Times New Roman" w:hAnsi="Times New Roman"/>
          <w:b/>
        </w:rPr>
        <w:t>Declaração de pleno atendimento aos requisitos de habilitação</w:t>
      </w:r>
      <w:r w:rsidRPr="00214601">
        <w:rPr>
          <w:rFonts w:ascii="Times New Roman" w:hAnsi="Times New Roman"/>
        </w:rPr>
        <w:t xml:space="preserve"> e inexistência de qualquer fato impeditivo à participação, que deverá ser feita de acordo com o modelo estabelecido no </w:t>
      </w:r>
      <w:r w:rsidRPr="00214601">
        <w:rPr>
          <w:rFonts w:ascii="Times New Roman" w:hAnsi="Times New Roman"/>
          <w:b/>
          <w:i/>
        </w:rPr>
        <w:t>Anexo III</w:t>
      </w:r>
      <w:r w:rsidRPr="00214601">
        <w:rPr>
          <w:rFonts w:ascii="Times New Roman" w:hAnsi="Times New Roman"/>
        </w:rPr>
        <w:t xml:space="preserve"> deste edital, e apresentada </w:t>
      </w:r>
      <w:r w:rsidRPr="00214601">
        <w:rPr>
          <w:rFonts w:ascii="Times New Roman" w:hAnsi="Times New Roman"/>
          <w:b/>
          <w:i/>
          <w:u w:val="single"/>
        </w:rPr>
        <w:t>FORA</w:t>
      </w:r>
      <w:r w:rsidRPr="00214601">
        <w:rPr>
          <w:rFonts w:ascii="Times New Roman" w:hAnsi="Times New Roman"/>
        </w:rPr>
        <w:t xml:space="preserve"> dos Envelopes “I” e “II”.</w:t>
      </w:r>
    </w:p>
    <w:p w14:paraId="16FAE3E8"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3.1.3 </w:t>
      </w:r>
      <w:r w:rsidRPr="00214601">
        <w:rPr>
          <w:rFonts w:ascii="Times New Roman" w:hAnsi="Times New Roman"/>
          <w:b/>
          <w:i/>
          <w:u w:val="single"/>
        </w:rPr>
        <w:t>Quanto às microempresas (ME) e empresas de pequeno porte (EPP)</w:t>
      </w:r>
      <w:r w:rsidRPr="00214601">
        <w:rPr>
          <w:rFonts w:ascii="Times New Roman" w:hAnsi="Times New Roman"/>
        </w:rPr>
        <w:t>:</w:t>
      </w:r>
    </w:p>
    <w:p w14:paraId="3205F31B"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a) Declaração de microempresa ou empresa de </w:t>
      </w:r>
      <w:proofErr w:type="gramStart"/>
      <w:r w:rsidRPr="00214601">
        <w:rPr>
          <w:rFonts w:ascii="Times New Roman" w:hAnsi="Times New Roman"/>
        </w:rPr>
        <w:t>pequena porte</w:t>
      </w:r>
      <w:proofErr w:type="gramEnd"/>
      <w:r w:rsidRPr="00214601">
        <w:rPr>
          <w:rFonts w:ascii="Times New Roman" w:hAnsi="Times New Roman"/>
        </w:rPr>
        <w:t xml:space="preserve"> visando ao exercício da preferência prevista na </w:t>
      </w:r>
      <w:r w:rsidRPr="00214601">
        <w:rPr>
          <w:rFonts w:ascii="Times New Roman" w:hAnsi="Times New Roman"/>
          <w:b/>
          <w:i/>
        </w:rPr>
        <w:t>Lei Complementar n° 123/2006 e alterações posteriores</w:t>
      </w:r>
      <w:r w:rsidRPr="00214601">
        <w:rPr>
          <w:rFonts w:ascii="Times New Roman" w:hAnsi="Times New Roman"/>
        </w:rPr>
        <w:t xml:space="preserve">, que deverá ser feita de acordo com o modelo estabelecido no </w:t>
      </w:r>
      <w:r w:rsidRPr="00214601">
        <w:rPr>
          <w:rFonts w:ascii="Times New Roman" w:hAnsi="Times New Roman"/>
          <w:b/>
          <w:i/>
        </w:rPr>
        <w:t>Anexo IV</w:t>
      </w:r>
      <w:r w:rsidRPr="00214601">
        <w:rPr>
          <w:rFonts w:ascii="Times New Roman" w:hAnsi="Times New Roman"/>
        </w:rPr>
        <w:t xml:space="preserve"> deste edital, e apresentada </w:t>
      </w:r>
      <w:r w:rsidRPr="00214601">
        <w:rPr>
          <w:rFonts w:ascii="Times New Roman" w:hAnsi="Times New Roman"/>
          <w:b/>
          <w:i/>
          <w:u w:val="single"/>
        </w:rPr>
        <w:t>FORA</w:t>
      </w:r>
      <w:r w:rsidRPr="00214601">
        <w:rPr>
          <w:rFonts w:ascii="Times New Roman" w:hAnsi="Times New Roman"/>
        </w:rPr>
        <w:t xml:space="preserve"> dos Envelopes “I” e “II”.</w:t>
      </w:r>
    </w:p>
    <w:p w14:paraId="294C12A6"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3.2 </w:t>
      </w:r>
      <w:proofErr w:type="gramStart"/>
      <w:r w:rsidRPr="00214601">
        <w:rPr>
          <w:rFonts w:ascii="Times New Roman" w:hAnsi="Times New Roman"/>
        </w:rPr>
        <w:t>Será</w:t>
      </w:r>
      <w:proofErr w:type="gramEnd"/>
      <w:r w:rsidRPr="00214601">
        <w:rPr>
          <w:rFonts w:ascii="Times New Roman" w:hAnsi="Times New Roman"/>
        </w:rPr>
        <w:t xml:space="preserve"> admitido apenas </w:t>
      </w:r>
      <w:r w:rsidRPr="00214601">
        <w:rPr>
          <w:rFonts w:ascii="Times New Roman" w:hAnsi="Times New Roman"/>
          <w:b/>
          <w:i/>
        </w:rPr>
        <w:t>01 (um) representante</w:t>
      </w:r>
      <w:r w:rsidRPr="00214601">
        <w:rPr>
          <w:rFonts w:ascii="Times New Roman" w:hAnsi="Times New Roman"/>
        </w:rPr>
        <w:t xml:space="preserve"> para cada licitante credenciado, sendo que cada um deles poderá representar apenas um licitante credenciado.</w:t>
      </w:r>
    </w:p>
    <w:p w14:paraId="66743ADA"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3.3 O licitante que não contar com representante presente na sessão ou, ainda que presente, não puder praticar atos em seu nome por conta da apresentação de documentação defeituosa, ficará impedido de participar da fase de lances verbais, de negociar preços, de declarar a intenção de interpor ou de renunciar ao direito de interpor recurso, ficando mantido, portanto, o preço apresentado na proposta escrita, que há de ser considerada para efeito de ordenação das propostas e apuração do menor preço.</w:t>
      </w:r>
    </w:p>
    <w:p w14:paraId="1402A127" w14:textId="77777777" w:rsidR="00BF1362" w:rsidRPr="00214601" w:rsidRDefault="00BF1362" w:rsidP="00BF1362">
      <w:pPr>
        <w:widowControl w:val="0"/>
        <w:autoSpaceDE w:val="0"/>
        <w:autoSpaceDN w:val="0"/>
        <w:adjustRightInd w:val="0"/>
        <w:ind w:firstLine="1440"/>
        <w:jc w:val="both"/>
        <w:rPr>
          <w:rFonts w:ascii="Times New Roman" w:hAnsi="Times New Roman"/>
          <w:b/>
          <w:i/>
        </w:rPr>
      </w:pPr>
      <w:r w:rsidRPr="00214601">
        <w:rPr>
          <w:rFonts w:ascii="Times New Roman" w:hAnsi="Times New Roman"/>
        </w:rPr>
        <w:t xml:space="preserve">3.4 </w:t>
      </w:r>
      <w:r w:rsidRPr="00214601">
        <w:rPr>
          <w:rFonts w:ascii="Times New Roman" w:hAnsi="Times New Roman"/>
          <w:b/>
          <w:i/>
        </w:rPr>
        <w:t xml:space="preserve">Os documentos aludidos para o credenciamento deverão estar </w:t>
      </w:r>
      <w:r w:rsidRPr="00214601">
        <w:rPr>
          <w:rFonts w:ascii="Times New Roman" w:hAnsi="Times New Roman"/>
          <w:b/>
          <w:i/>
          <w:u w:val="single"/>
        </w:rPr>
        <w:t>FORA</w:t>
      </w:r>
      <w:r w:rsidRPr="00214601">
        <w:rPr>
          <w:rFonts w:ascii="Times New Roman" w:hAnsi="Times New Roman"/>
          <w:b/>
          <w:i/>
        </w:rPr>
        <w:t xml:space="preserve"> dos envelopes “I” e “II”.</w:t>
      </w:r>
    </w:p>
    <w:p w14:paraId="43ED147C"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3.5 Os documentos poderão ser apresentados em original, os quais ficarão retidos e não serão devolvidos ou por qualquer processo de </w:t>
      </w:r>
      <w:r w:rsidRPr="00214601">
        <w:rPr>
          <w:rFonts w:ascii="Times New Roman" w:hAnsi="Times New Roman"/>
          <w:b/>
          <w:i/>
        </w:rPr>
        <w:t>cópia autenticada</w:t>
      </w:r>
      <w:r w:rsidRPr="00214601">
        <w:rPr>
          <w:rFonts w:ascii="Times New Roman" w:hAnsi="Times New Roman"/>
        </w:rPr>
        <w:t xml:space="preserve">, no termos do Artigo 32 da Lei Federal nº 8.666/93 e alterações posteriores, assim como, </w:t>
      </w:r>
      <w:proofErr w:type="gramStart"/>
      <w:r w:rsidRPr="00214601">
        <w:rPr>
          <w:rFonts w:ascii="Times New Roman" w:hAnsi="Times New Roman"/>
        </w:rPr>
        <w:t>poderá ser</w:t>
      </w:r>
      <w:proofErr w:type="gramEnd"/>
      <w:r w:rsidRPr="00214601">
        <w:rPr>
          <w:rFonts w:ascii="Times New Roman" w:hAnsi="Times New Roman"/>
        </w:rPr>
        <w:t xml:space="preserve"> autenticado nos termos do </w:t>
      </w:r>
      <w:r w:rsidRPr="00214601">
        <w:rPr>
          <w:rFonts w:ascii="Times New Roman" w:hAnsi="Times New Roman"/>
          <w:b/>
          <w:i/>
        </w:rPr>
        <w:t>item 7.1</w:t>
      </w:r>
      <w:r w:rsidRPr="00214601">
        <w:rPr>
          <w:rFonts w:ascii="Times New Roman" w:hAnsi="Times New Roman"/>
        </w:rPr>
        <w:t>.</w:t>
      </w:r>
    </w:p>
    <w:p w14:paraId="79379F2D" w14:textId="77777777" w:rsidR="00BF1362" w:rsidRPr="00214601" w:rsidRDefault="00BF1362" w:rsidP="00BF1362">
      <w:pPr>
        <w:pStyle w:val="Corpodetexto"/>
        <w:widowControl w:val="0"/>
        <w:spacing w:after="0"/>
        <w:jc w:val="both"/>
        <w:rPr>
          <w:b/>
          <w:bCs/>
          <w:sz w:val="22"/>
          <w:szCs w:val="22"/>
        </w:rPr>
      </w:pPr>
      <w:r w:rsidRPr="00214601">
        <w:rPr>
          <w:b/>
          <w:bCs/>
          <w:sz w:val="22"/>
          <w:szCs w:val="22"/>
        </w:rPr>
        <w:t>4. DA SESSÃO PÚBLICA DE ABERTURA DO PREGÃO</w:t>
      </w:r>
    </w:p>
    <w:p w14:paraId="65E28226" w14:textId="77777777" w:rsidR="00BF1362" w:rsidRPr="00214601" w:rsidRDefault="00BF1362" w:rsidP="00BF1362">
      <w:pPr>
        <w:widowControl w:val="0"/>
        <w:autoSpaceDE w:val="0"/>
        <w:autoSpaceDN w:val="0"/>
        <w:adjustRightInd w:val="0"/>
        <w:jc w:val="both"/>
        <w:rPr>
          <w:rFonts w:ascii="Times New Roman" w:hAnsi="Times New Roman"/>
        </w:rPr>
      </w:pPr>
    </w:p>
    <w:p w14:paraId="3DA7CEEF"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4.1. No </w:t>
      </w:r>
      <w:proofErr w:type="gramStart"/>
      <w:r w:rsidRPr="00214601">
        <w:rPr>
          <w:rFonts w:ascii="Times New Roman" w:hAnsi="Times New Roman"/>
        </w:rPr>
        <w:t>horário e local indicados</w:t>
      </w:r>
      <w:proofErr w:type="gramEnd"/>
      <w:r w:rsidRPr="00214601">
        <w:rPr>
          <w:rFonts w:ascii="Times New Roman" w:hAnsi="Times New Roman"/>
        </w:rPr>
        <w:t xml:space="preserve"> neste edital será aberta à sessão, iniciando-se pela fase de credenciamento dos licitantes interessados em participar deste certame, ocasião em que serão apresentados os documentos indicados no </w:t>
      </w:r>
      <w:r w:rsidRPr="00214601">
        <w:rPr>
          <w:rFonts w:ascii="Times New Roman" w:hAnsi="Times New Roman"/>
          <w:b/>
          <w:i/>
        </w:rPr>
        <w:t>item 3.1</w:t>
      </w:r>
      <w:r w:rsidRPr="00214601">
        <w:rPr>
          <w:rFonts w:ascii="Times New Roman" w:hAnsi="Times New Roman"/>
        </w:rPr>
        <w:t xml:space="preserve">, assim como, apresentando a </w:t>
      </w:r>
      <w:r w:rsidRPr="00214601">
        <w:rPr>
          <w:rFonts w:ascii="Times New Roman" w:hAnsi="Times New Roman"/>
          <w:b/>
          <w:bCs/>
        </w:rPr>
        <w:t>DECLARAÇÃO</w:t>
      </w:r>
      <w:r w:rsidRPr="00214601">
        <w:rPr>
          <w:rFonts w:ascii="Times New Roman" w:hAnsi="Times New Roman"/>
        </w:rPr>
        <w:t xml:space="preserve"> dando ciência de que cumprem plenamente os requisitos de habilitação e inexistência de fatos impeditivos, conforme modelo </w:t>
      </w:r>
      <w:r w:rsidRPr="00214601">
        <w:rPr>
          <w:rFonts w:ascii="Times New Roman" w:hAnsi="Times New Roman"/>
          <w:b/>
          <w:bCs/>
        </w:rPr>
        <w:t>Anexo III</w:t>
      </w:r>
      <w:r w:rsidRPr="00214601">
        <w:rPr>
          <w:rFonts w:ascii="Times New Roman" w:hAnsi="Times New Roman"/>
        </w:rPr>
        <w:t xml:space="preserve"> (</w:t>
      </w:r>
      <w:r w:rsidRPr="00214601">
        <w:rPr>
          <w:rFonts w:ascii="Times New Roman" w:hAnsi="Times New Roman"/>
          <w:u w:val="single"/>
        </w:rPr>
        <w:t xml:space="preserve">Essa Declaração deverá estar </w:t>
      </w:r>
      <w:r w:rsidRPr="00214601">
        <w:rPr>
          <w:rFonts w:ascii="Times New Roman" w:hAnsi="Times New Roman"/>
          <w:b/>
          <w:u w:val="single"/>
        </w:rPr>
        <w:t>FORA</w:t>
      </w:r>
      <w:r w:rsidRPr="00214601">
        <w:rPr>
          <w:rFonts w:ascii="Times New Roman" w:hAnsi="Times New Roman"/>
          <w:u w:val="single"/>
        </w:rPr>
        <w:t xml:space="preserve"> dos envelopes “I” e “II”</w:t>
      </w:r>
      <w:r w:rsidRPr="00214601">
        <w:rPr>
          <w:rFonts w:ascii="Times New Roman" w:hAnsi="Times New Roman"/>
        </w:rPr>
        <w:t>).</w:t>
      </w:r>
    </w:p>
    <w:p w14:paraId="69BA8C93" w14:textId="77777777" w:rsidR="00BF1362" w:rsidRPr="00214601" w:rsidRDefault="00BF1362" w:rsidP="00BF1362">
      <w:pPr>
        <w:widowControl w:val="0"/>
        <w:autoSpaceDE w:val="0"/>
        <w:autoSpaceDN w:val="0"/>
        <w:adjustRightInd w:val="0"/>
        <w:ind w:firstLine="1980"/>
        <w:jc w:val="both"/>
        <w:rPr>
          <w:rFonts w:ascii="Times New Roman" w:hAnsi="Times New Roman"/>
        </w:rPr>
      </w:pPr>
      <w:r w:rsidRPr="00214601">
        <w:rPr>
          <w:rFonts w:ascii="Times New Roman" w:hAnsi="Times New Roman"/>
        </w:rPr>
        <w:t xml:space="preserve">4.1.1. Em sendo o caso, a declaração acima poderá ser providenciada e estará à </w:t>
      </w:r>
      <w:r w:rsidRPr="00214601">
        <w:rPr>
          <w:rFonts w:ascii="Times New Roman" w:hAnsi="Times New Roman"/>
        </w:rPr>
        <w:lastRenderedPageBreak/>
        <w:t>disposição para assinatura dos licitantes por ocasião da abertura da sessão.</w:t>
      </w:r>
    </w:p>
    <w:p w14:paraId="34AFD6DE"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bCs/>
        </w:rPr>
        <w:t>4.2.</w:t>
      </w:r>
      <w:r w:rsidRPr="00214601">
        <w:rPr>
          <w:rFonts w:ascii="Times New Roman" w:hAnsi="Times New Roman"/>
        </w:rPr>
        <w:t xml:space="preserve"> Encerrada a fase de credenciamento, os licitantes entregarão à pregoeira os </w:t>
      </w:r>
      <w:r w:rsidRPr="00214601">
        <w:rPr>
          <w:rFonts w:ascii="Times New Roman" w:hAnsi="Times New Roman"/>
          <w:b/>
          <w:bCs/>
        </w:rPr>
        <w:t>envelopes “</w:t>
      </w:r>
      <w:proofErr w:type="spellStart"/>
      <w:r w:rsidRPr="00214601">
        <w:rPr>
          <w:rFonts w:ascii="Times New Roman" w:hAnsi="Times New Roman"/>
          <w:b/>
          <w:bCs/>
        </w:rPr>
        <w:t>I”</w:t>
      </w:r>
      <w:r w:rsidRPr="00214601">
        <w:rPr>
          <w:rFonts w:ascii="Times New Roman" w:hAnsi="Times New Roman"/>
        </w:rPr>
        <w:t>e</w:t>
      </w:r>
      <w:proofErr w:type="spellEnd"/>
      <w:r w:rsidRPr="00214601">
        <w:rPr>
          <w:rFonts w:ascii="Times New Roman" w:hAnsi="Times New Roman"/>
        </w:rPr>
        <w:t xml:space="preserve"> </w:t>
      </w:r>
      <w:r w:rsidRPr="00214601">
        <w:rPr>
          <w:rFonts w:ascii="Times New Roman" w:hAnsi="Times New Roman"/>
          <w:b/>
          <w:bCs/>
        </w:rPr>
        <w:t>“II”</w:t>
      </w:r>
      <w:r w:rsidRPr="00214601">
        <w:rPr>
          <w:rFonts w:ascii="Times New Roman" w:hAnsi="Times New Roman"/>
        </w:rPr>
        <w:t>, contendo, cada qual, separadamente, a Proposta de Preços e a Documentação de Habilitação.</w:t>
      </w:r>
    </w:p>
    <w:p w14:paraId="58D2D8F7"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4.3. Após o recebimento dos envelopes “I” (proposta) e “II” (habilitação), não será aceito novos proponentes.</w:t>
      </w:r>
    </w:p>
    <w:p w14:paraId="2BDA5F29"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4.4. Conceder-se-á vistas e rubricas aa pregoeira, aos membros da Equipe de Apoio e aos representantes das empresas participantes, de todos os documentos apresentados no credenciamento, nos envelopes “I” e “II” apresentados, em todas as propostas, nos documentos de habilitação do vencedor.</w:t>
      </w:r>
    </w:p>
    <w:p w14:paraId="73818328"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4.5. O envelope “II” - HABILITAÇÃO dos licitantes que não tiveram esses envelopes abertos, o mesmo </w:t>
      </w:r>
      <w:r w:rsidRPr="00214601">
        <w:rPr>
          <w:rFonts w:ascii="Times New Roman" w:hAnsi="Times New Roman"/>
          <w:b/>
        </w:rPr>
        <w:t>ficará</w:t>
      </w:r>
      <w:r w:rsidRPr="00214601">
        <w:rPr>
          <w:rFonts w:ascii="Times New Roman" w:hAnsi="Times New Roman"/>
        </w:rPr>
        <w:t xml:space="preserve"> </w:t>
      </w:r>
      <w:r w:rsidRPr="00214601">
        <w:rPr>
          <w:rFonts w:ascii="Times New Roman" w:hAnsi="Times New Roman"/>
          <w:b/>
        </w:rPr>
        <w:t>retido</w:t>
      </w:r>
      <w:r w:rsidRPr="00214601">
        <w:rPr>
          <w:rFonts w:ascii="Times New Roman" w:hAnsi="Times New Roman"/>
        </w:rPr>
        <w:t xml:space="preserve"> podendo ser retirados em até </w:t>
      </w:r>
      <w:proofErr w:type="gramStart"/>
      <w:r w:rsidRPr="00214601">
        <w:rPr>
          <w:rFonts w:ascii="Times New Roman" w:hAnsi="Times New Roman"/>
          <w:b/>
        </w:rPr>
        <w:t>05 (cinco) dias</w:t>
      </w:r>
      <w:r w:rsidRPr="00214601">
        <w:rPr>
          <w:rFonts w:ascii="Times New Roman" w:hAnsi="Times New Roman"/>
        </w:rPr>
        <w:t>, após a publicação da homologação do certame, hipótese</w:t>
      </w:r>
      <w:proofErr w:type="gramEnd"/>
      <w:r w:rsidRPr="00214601">
        <w:rPr>
          <w:rFonts w:ascii="Times New Roman" w:hAnsi="Times New Roman"/>
        </w:rPr>
        <w:t xml:space="preserve"> em que, decorrido o prazo serão devidamente inutilizados.</w:t>
      </w:r>
    </w:p>
    <w:p w14:paraId="4A917883"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4.6. No caso da sessão do pregão, em </w:t>
      </w:r>
      <w:r w:rsidRPr="00214601">
        <w:rPr>
          <w:rFonts w:ascii="Times New Roman" w:hAnsi="Times New Roman"/>
          <w:i/>
          <w:u w:val="single"/>
        </w:rPr>
        <w:t>situação excepcional</w:t>
      </w:r>
      <w:r w:rsidRPr="00214601">
        <w:rPr>
          <w:rFonts w:ascii="Times New Roman" w:hAnsi="Times New Roman"/>
        </w:rPr>
        <w:t xml:space="preserve">, vir a ser suspensa antes de cumpridas todas as fases, os envelopes, devidamente rubricados no fechamento, </w:t>
      </w:r>
      <w:proofErr w:type="gramStart"/>
      <w:r w:rsidRPr="00214601">
        <w:rPr>
          <w:rFonts w:ascii="Times New Roman" w:hAnsi="Times New Roman"/>
        </w:rPr>
        <w:t>ficarão</w:t>
      </w:r>
      <w:proofErr w:type="gramEnd"/>
      <w:r w:rsidRPr="00214601">
        <w:rPr>
          <w:rFonts w:ascii="Times New Roman" w:hAnsi="Times New Roman"/>
        </w:rPr>
        <w:t xml:space="preserve"> sob a guarda da pregoeira e serão exibidos, ainda lacrados e com as rubricas, aos participantes, na sessão marcada para o prosseguimento dos trabalhos, devendo os motivos serem consignados em ata e a continuação dar-se-á em sessão a ser convocada posteriormente.</w:t>
      </w:r>
    </w:p>
    <w:p w14:paraId="49C9117B"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4.6.1. A interrupção dos trabalhos de que trata o item acima, somente dar-se-á após a etapa competitiva de lances verbais, exceto nos casos apresentados pela pregoeira, com anuência de todos os proponentes.</w:t>
      </w:r>
    </w:p>
    <w:p w14:paraId="41B077FF"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4.7. Não será aceita, em nenhuma hipótese, a participação de licitante:</w:t>
      </w:r>
    </w:p>
    <w:p w14:paraId="29F84316" w14:textId="77777777" w:rsidR="00BF1362" w:rsidRPr="00214601" w:rsidRDefault="00BF1362" w:rsidP="00BF1362">
      <w:pPr>
        <w:widowControl w:val="0"/>
        <w:autoSpaceDE w:val="0"/>
        <w:autoSpaceDN w:val="0"/>
        <w:adjustRightInd w:val="0"/>
        <w:spacing w:before="120"/>
        <w:ind w:firstLine="1440"/>
        <w:jc w:val="both"/>
        <w:rPr>
          <w:rFonts w:ascii="Times New Roman" w:hAnsi="Times New Roman"/>
        </w:rPr>
      </w:pPr>
      <w:r w:rsidRPr="00214601">
        <w:rPr>
          <w:rFonts w:ascii="Times New Roman" w:hAnsi="Times New Roman"/>
        </w:rPr>
        <w:t xml:space="preserve">a) retardatários, a não ser como ouvinte; </w:t>
      </w:r>
      <w:proofErr w:type="gramStart"/>
      <w:r w:rsidRPr="00214601">
        <w:rPr>
          <w:rFonts w:ascii="Times New Roman" w:hAnsi="Times New Roman"/>
        </w:rPr>
        <w:t>ou</w:t>
      </w:r>
      <w:proofErr w:type="gramEnd"/>
    </w:p>
    <w:p w14:paraId="3432677A" w14:textId="77777777" w:rsidR="00BF1362" w:rsidRPr="00214601" w:rsidRDefault="00BF1362" w:rsidP="00BF1362">
      <w:pPr>
        <w:widowControl w:val="0"/>
        <w:autoSpaceDE w:val="0"/>
        <w:autoSpaceDN w:val="0"/>
        <w:adjustRightInd w:val="0"/>
        <w:spacing w:before="120"/>
        <w:ind w:firstLine="1440"/>
        <w:jc w:val="both"/>
        <w:rPr>
          <w:rFonts w:ascii="Times New Roman" w:hAnsi="Times New Roman"/>
        </w:rPr>
      </w:pPr>
      <w:r w:rsidRPr="00214601">
        <w:rPr>
          <w:rFonts w:ascii="Times New Roman" w:hAnsi="Times New Roman"/>
        </w:rPr>
        <w:t xml:space="preserve">b) que não apresentem a declaração de habilitação e inexistência </w:t>
      </w:r>
      <w:proofErr w:type="gramStart"/>
      <w:r w:rsidRPr="00214601">
        <w:rPr>
          <w:rFonts w:ascii="Times New Roman" w:hAnsi="Times New Roman"/>
        </w:rPr>
        <w:t>de fato impeditivo em sua participação no presente certame</w:t>
      </w:r>
      <w:proofErr w:type="gramEnd"/>
      <w:r w:rsidRPr="00214601">
        <w:rPr>
          <w:rFonts w:ascii="Times New Roman" w:hAnsi="Times New Roman"/>
        </w:rPr>
        <w:t>.</w:t>
      </w:r>
    </w:p>
    <w:p w14:paraId="0CB88DE9" w14:textId="77777777" w:rsidR="00BF1362" w:rsidRPr="00214601" w:rsidRDefault="00BF1362" w:rsidP="00BF1362">
      <w:pPr>
        <w:widowControl w:val="0"/>
        <w:autoSpaceDE w:val="0"/>
        <w:autoSpaceDN w:val="0"/>
        <w:adjustRightInd w:val="0"/>
        <w:ind w:firstLine="1440"/>
        <w:jc w:val="both"/>
        <w:rPr>
          <w:rFonts w:ascii="Times New Roman" w:hAnsi="Times New Roman"/>
        </w:rPr>
      </w:pPr>
    </w:p>
    <w:p w14:paraId="1F28EE47"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4.8. Será aplicada penalidade prevista no </w:t>
      </w:r>
      <w:r w:rsidRPr="00214601">
        <w:rPr>
          <w:rFonts w:ascii="Times New Roman" w:hAnsi="Times New Roman"/>
          <w:b/>
          <w:i/>
        </w:rPr>
        <w:t>item 15.3</w:t>
      </w:r>
      <w:r w:rsidRPr="00214601">
        <w:rPr>
          <w:rFonts w:ascii="Times New Roman" w:hAnsi="Times New Roman"/>
        </w:rPr>
        <w:t xml:space="preserve"> deste Edital ao licitante que fizer declaração falsa.</w:t>
      </w:r>
    </w:p>
    <w:p w14:paraId="0049C9FA"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4.9 - Não poderá haver desistência dos lances já ofertados, sujeitando-se a proponente desistente às penalidades constantes </w:t>
      </w:r>
      <w:r w:rsidRPr="00214601">
        <w:rPr>
          <w:rFonts w:ascii="Times New Roman" w:hAnsi="Times New Roman"/>
          <w:b/>
          <w:i/>
        </w:rPr>
        <w:t>no item 15.3</w:t>
      </w:r>
      <w:r w:rsidRPr="00214601">
        <w:rPr>
          <w:rFonts w:ascii="Times New Roman" w:hAnsi="Times New Roman"/>
        </w:rPr>
        <w:t xml:space="preserve"> deste edital.</w:t>
      </w:r>
    </w:p>
    <w:p w14:paraId="29D6276E" w14:textId="77777777" w:rsidR="00BF1362" w:rsidRPr="00214601" w:rsidRDefault="00BF1362" w:rsidP="00BF1362">
      <w:pPr>
        <w:widowControl w:val="0"/>
        <w:autoSpaceDE w:val="0"/>
        <w:autoSpaceDN w:val="0"/>
        <w:adjustRightInd w:val="0"/>
        <w:jc w:val="both"/>
        <w:rPr>
          <w:rFonts w:ascii="Times New Roman" w:hAnsi="Times New Roman"/>
        </w:rPr>
      </w:pPr>
    </w:p>
    <w:p w14:paraId="17B375DD"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5. DA PROPOSTA DE PREÇOS (ENVELOPE “I”)</w:t>
      </w:r>
    </w:p>
    <w:p w14:paraId="5ABD6B69"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5.1. A Empresa licitante deverá entregar a proposta de preços no</w:t>
      </w:r>
      <w:r w:rsidRPr="00214601">
        <w:rPr>
          <w:rFonts w:ascii="Times New Roman" w:hAnsi="Times New Roman"/>
          <w:b/>
        </w:rPr>
        <w:t xml:space="preserve"> envelope “I”, </w:t>
      </w:r>
      <w:r w:rsidRPr="00214601">
        <w:rPr>
          <w:rFonts w:ascii="Times New Roman" w:hAnsi="Times New Roman"/>
        </w:rPr>
        <w:t xml:space="preserve">sem emendas ou rasuras, apresentadas em papel timbrado da própria empresa, datilografada ou impressa por processo eletrônico, contendo, obrigatoriamente os itens abaixo relacionados e, </w:t>
      </w:r>
      <w:r w:rsidRPr="00214601">
        <w:rPr>
          <w:rFonts w:ascii="Times New Roman" w:hAnsi="Times New Roman"/>
          <w:b/>
        </w:rPr>
        <w:t>preferencialmente</w:t>
      </w:r>
      <w:r w:rsidRPr="00214601">
        <w:rPr>
          <w:rFonts w:ascii="Times New Roman" w:hAnsi="Times New Roman"/>
        </w:rPr>
        <w:t xml:space="preserve"> conforme modelo de proposta – </w:t>
      </w:r>
      <w:r w:rsidRPr="00214601">
        <w:rPr>
          <w:rFonts w:ascii="Times New Roman" w:hAnsi="Times New Roman"/>
          <w:b/>
        </w:rPr>
        <w:t>Anexo VII</w:t>
      </w:r>
      <w:r w:rsidRPr="00214601">
        <w:rPr>
          <w:rFonts w:ascii="Times New Roman" w:hAnsi="Times New Roman"/>
        </w:rPr>
        <w:t>,</w:t>
      </w:r>
      <w:r w:rsidRPr="00214601">
        <w:rPr>
          <w:rFonts w:ascii="Times New Roman" w:hAnsi="Times New Roman"/>
          <w:b/>
          <w:i/>
        </w:rPr>
        <w:t xml:space="preserve"> podendo apresentar proposta de preços para todos os itens ou tão somente para os itens de seu interesse.</w:t>
      </w:r>
    </w:p>
    <w:p w14:paraId="2FCE89F7" w14:textId="77777777" w:rsidR="00BF1362" w:rsidRPr="00214601" w:rsidRDefault="00BF1362" w:rsidP="00BF1362">
      <w:pPr>
        <w:pStyle w:val="NormalWeb"/>
        <w:widowControl w:val="0"/>
        <w:spacing w:before="240" w:beforeAutospacing="0"/>
        <w:ind w:firstLine="1440"/>
        <w:jc w:val="both"/>
        <w:rPr>
          <w:color w:val="000000"/>
          <w:sz w:val="22"/>
          <w:szCs w:val="22"/>
        </w:rPr>
      </w:pPr>
      <w:r w:rsidRPr="00214601">
        <w:rPr>
          <w:color w:val="000000"/>
          <w:sz w:val="22"/>
          <w:szCs w:val="22"/>
        </w:rPr>
        <w:lastRenderedPageBreak/>
        <w:t>a) nome, endereço, CNPJ e inscrição Estadual;</w:t>
      </w:r>
    </w:p>
    <w:p w14:paraId="218F9502" w14:textId="77777777" w:rsidR="00BF1362" w:rsidRPr="00214601" w:rsidRDefault="00BF1362" w:rsidP="00BF1362">
      <w:pPr>
        <w:pStyle w:val="NormalWeb"/>
        <w:widowControl w:val="0"/>
        <w:spacing w:before="240" w:beforeAutospacing="0"/>
        <w:ind w:firstLine="1440"/>
        <w:jc w:val="both"/>
        <w:rPr>
          <w:color w:val="000000"/>
          <w:sz w:val="22"/>
          <w:szCs w:val="22"/>
        </w:rPr>
      </w:pPr>
      <w:r w:rsidRPr="00214601">
        <w:rPr>
          <w:color w:val="000000"/>
          <w:sz w:val="22"/>
          <w:szCs w:val="22"/>
        </w:rPr>
        <w:t xml:space="preserve">b) número do Pregão; </w:t>
      </w:r>
    </w:p>
    <w:p w14:paraId="1C54441F" w14:textId="77777777" w:rsidR="00BF1362" w:rsidRPr="00214601" w:rsidRDefault="00BF1362" w:rsidP="00BF1362">
      <w:pPr>
        <w:pStyle w:val="NormalWeb"/>
        <w:widowControl w:val="0"/>
        <w:spacing w:before="240" w:beforeAutospacing="0"/>
        <w:ind w:firstLine="1440"/>
        <w:jc w:val="both"/>
        <w:rPr>
          <w:sz w:val="22"/>
          <w:szCs w:val="22"/>
        </w:rPr>
      </w:pPr>
      <w:bookmarkStart w:id="1" w:name="OLE_LINK1"/>
      <w:bookmarkStart w:id="2" w:name="OLE_LINK2"/>
      <w:r w:rsidRPr="00214601">
        <w:rPr>
          <w:sz w:val="22"/>
          <w:szCs w:val="22"/>
        </w:rPr>
        <w:t xml:space="preserve">c) descrição do objeto da presente licitação, em conformidade com as especificações constantes do </w:t>
      </w:r>
      <w:r w:rsidRPr="00214601">
        <w:rPr>
          <w:b/>
          <w:sz w:val="22"/>
          <w:szCs w:val="22"/>
        </w:rPr>
        <w:t>Anexo I</w:t>
      </w:r>
      <w:r w:rsidRPr="00214601">
        <w:rPr>
          <w:sz w:val="22"/>
          <w:szCs w:val="22"/>
        </w:rPr>
        <w:t xml:space="preserve"> deste Edital, </w:t>
      </w:r>
      <w:r w:rsidRPr="00214601">
        <w:rPr>
          <w:b/>
          <w:i/>
          <w:sz w:val="22"/>
          <w:szCs w:val="22"/>
          <w:u w:val="single"/>
        </w:rPr>
        <w:t>constando obrigatoriamente a</w:t>
      </w:r>
      <w:r w:rsidRPr="00214601">
        <w:rPr>
          <w:sz w:val="22"/>
          <w:szCs w:val="22"/>
          <w:u w:val="single"/>
        </w:rPr>
        <w:t xml:space="preserve"> </w:t>
      </w:r>
      <w:r w:rsidRPr="00214601">
        <w:rPr>
          <w:b/>
          <w:i/>
          <w:sz w:val="22"/>
          <w:szCs w:val="22"/>
          <w:u w:val="single"/>
        </w:rPr>
        <w:t xml:space="preserve">marca/modelo </w:t>
      </w:r>
      <w:proofErr w:type="gramStart"/>
      <w:r w:rsidRPr="00214601">
        <w:rPr>
          <w:b/>
          <w:i/>
          <w:sz w:val="22"/>
          <w:szCs w:val="22"/>
          <w:u w:val="single"/>
        </w:rPr>
        <w:t>do(</w:t>
      </w:r>
      <w:proofErr w:type="gramEnd"/>
      <w:r w:rsidRPr="00214601">
        <w:rPr>
          <w:b/>
          <w:i/>
          <w:sz w:val="22"/>
          <w:szCs w:val="22"/>
          <w:u w:val="single"/>
        </w:rPr>
        <w:t>s) produto(s) ofertado(s), a qual deverá ser apresentada apenas 01 (uma) marca para cada item</w:t>
      </w:r>
      <w:r w:rsidRPr="00214601">
        <w:rPr>
          <w:sz w:val="22"/>
          <w:szCs w:val="22"/>
        </w:rPr>
        <w:t>;</w:t>
      </w:r>
    </w:p>
    <w:bookmarkEnd w:id="1"/>
    <w:bookmarkEnd w:id="2"/>
    <w:p w14:paraId="67C61D4B" w14:textId="77777777" w:rsidR="00BF1362" w:rsidRPr="00214601" w:rsidRDefault="00BF1362" w:rsidP="00BF1362">
      <w:pPr>
        <w:widowControl w:val="0"/>
        <w:autoSpaceDE w:val="0"/>
        <w:autoSpaceDN w:val="0"/>
        <w:adjustRightInd w:val="0"/>
        <w:spacing w:before="240"/>
        <w:ind w:firstLine="1440"/>
        <w:jc w:val="both"/>
        <w:rPr>
          <w:rFonts w:ascii="Times New Roman" w:hAnsi="Times New Roman"/>
        </w:rPr>
      </w:pPr>
      <w:r w:rsidRPr="00214601">
        <w:rPr>
          <w:rFonts w:ascii="Times New Roman" w:hAnsi="Times New Roman"/>
        </w:rPr>
        <w:t xml:space="preserve">d) preço unitário e total, em algarismo, em moeda corrente nacional, limitando-se a </w:t>
      </w:r>
      <w:r w:rsidRPr="00214601">
        <w:rPr>
          <w:rFonts w:ascii="Times New Roman" w:hAnsi="Times New Roman"/>
          <w:b/>
          <w:i/>
          <w:u w:val="single"/>
        </w:rPr>
        <w:t>02 (duas) casas decimais</w:t>
      </w:r>
      <w:r w:rsidRPr="00214601">
        <w:rPr>
          <w:rFonts w:ascii="Times New Roman" w:hAnsi="Times New Roman"/>
        </w:rPr>
        <w:t xml:space="preserve">, apurado à data de sua apresentação, sem inclusão de qualquer encargo financeiro ou previsão inflacionária. Nos preços propostos deverão estar incluídos, além do lucro, todas as despesas e custos, como por exemplo: transportes, fretes, tributos de qualquer natureza e todas as despesas, diretas ou indiretas, relacionadas com o fornecimento do objeto da presente licitação; </w:t>
      </w:r>
    </w:p>
    <w:p w14:paraId="365EC3C0" w14:textId="77777777" w:rsidR="00BF1362" w:rsidRPr="00214601" w:rsidRDefault="00BF1362" w:rsidP="00BF1362">
      <w:pPr>
        <w:pStyle w:val="NormalWeb"/>
        <w:widowControl w:val="0"/>
        <w:spacing w:before="240" w:beforeAutospacing="0"/>
        <w:ind w:firstLine="1440"/>
        <w:jc w:val="both"/>
        <w:rPr>
          <w:sz w:val="22"/>
          <w:szCs w:val="22"/>
        </w:rPr>
      </w:pPr>
      <w:r w:rsidRPr="00214601">
        <w:rPr>
          <w:color w:val="000000"/>
          <w:sz w:val="22"/>
          <w:szCs w:val="22"/>
        </w:rPr>
        <w:t xml:space="preserve">e) prazo de validade da proposta de, no mínimo, </w:t>
      </w:r>
      <w:r w:rsidRPr="00214601">
        <w:rPr>
          <w:b/>
          <w:sz w:val="22"/>
          <w:szCs w:val="22"/>
        </w:rPr>
        <w:t>60 (sessenta) dias, contados a partir da data de sua apresentação;</w:t>
      </w:r>
    </w:p>
    <w:p w14:paraId="6C88801A" w14:textId="77777777" w:rsidR="00BF1362" w:rsidRPr="00214601" w:rsidRDefault="00BF1362" w:rsidP="00BF1362">
      <w:pPr>
        <w:widowControl w:val="0"/>
        <w:spacing w:before="240"/>
        <w:ind w:firstLine="1418"/>
        <w:jc w:val="both"/>
        <w:rPr>
          <w:rFonts w:ascii="Times New Roman" w:hAnsi="Times New Roman"/>
        </w:rPr>
      </w:pPr>
      <w:r w:rsidRPr="00214601">
        <w:rPr>
          <w:rFonts w:ascii="Times New Roman" w:hAnsi="Times New Roman"/>
        </w:rPr>
        <w:t>f) Declaração impressa na proposta ou anexada à mesma, de que o preço apresentado contempla todos os custos diretos e indiretos referentes ao objeto licitado;</w:t>
      </w:r>
    </w:p>
    <w:p w14:paraId="4BA7601A" w14:textId="77777777" w:rsidR="00BF1362" w:rsidRPr="00214601" w:rsidRDefault="00BF1362" w:rsidP="00BF1362">
      <w:pPr>
        <w:widowControl w:val="0"/>
        <w:spacing w:before="240"/>
        <w:ind w:firstLine="1418"/>
        <w:jc w:val="both"/>
        <w:rPr>
          <w:rFonts w:ascii="Times New Roman" w:hAnsi="Times New Roman"/>
        </w:rPr>
      </w:pPr>
      <w:r w:rsidRPr="00214601">
        <w:rPr>
          <w:rFonts w:ascii="Times New Roman" w:hAnsi="Times New Roman"/>
        </w:rPr>
        <w:t xml:space="preserve">g) Declaração impressa na proposta ou anexada à mesma de que o produto ofertado atende todas as especificações exigidas no </w:t>
      </w:r>
      <w:r w:rsidRPr="00214601">
        <w:rPr>
          <w:rFonts w:ascii="Times New Roman" w:hAnsi="Times New Roman"/>
          <w:b/>
          <w:i/>
        </w:rPr>
        <w:t>Anexo I</w:t>
      </w:r>
      <w:r w:rsidRPr="00214601">
        <w:rPr>
          <w:rFonts w:ascii="Times New Roman" w:hAnsi="Times New Roman"/>
        </w:rPr>
        <w:t>;</w:t>
      </w:r>
    </w:p>
    <w:p w14:paraId="6F1EAC9E" w14:textId="77777777" w:rsidR="00BF1362" w:rsidRPr="00214601" w:rsidRDefault="00BF1362" w:rsidP="00BF1362">
      <w:pPr>
        <w:widowControl w:val="0"/>
        <w:spacing w:before="240"/>
        <w:ind w:firstLine="1418"/>
        <w:jc w:val="both"/>
        <w:rPr>
          <w:rFonts w:ascii="Times New Roman" w:hAnsi="Times New Roman"/>
        </w:rPr>
      </w:pPr>
      <w:r w:rsidRPr="00214601">
        <w:rPr>
          <w:rFonts w:ascii="Times New Roman" w:hAnsi="Times New Roman"/>
        </w:rPr>
        <w:t xml:space="preserve">h) Prazo de entrega que não poderá ser superior a </w:t>
      </w:r>
      <w:r w:rsidRPr="00214601">
        <w:rPr>
          <w:rFonts w:ascii="Times New Roman" w:hAnsi="Times New Roman"/>
          <w:b/>
          <w:i/>
        </w:rPr>
        <w:t>03 (três) dias corridos</w:t>
      </w:r>
      <w:r w:rsidRPr="00214601">
        <w:rPr>
          <w:rFonts w:ascii="Times New Roman" w:hAnsi="Times New Roman"/>
        </w:rPr>
        <w:t xml:space="preserve"> contados da data de recebimento pela empresa adjudicatária da Requisição de Compra;</w:t>
      </w:r>
    </w:p>
    <w:p w14:paraId="06D12E2D" w14:textId="77777777" w:rsidR="00BF1362" w:rsidRPr="00214601" w:rsidRDefault="00BF1362" w:rsidP="00BF1362">
      <w:pPr>
        <w:widowControl w:val="0"/>
        <w:spacing w:before="240"/>
        <w:ind w:firstLine="1418"/>
        <w:jc w:val="both"/>
        <w:rPr>
          <w:rFonts w:ascii="Times New Roman" w:hAnsi="Times New Roman"/>
        </w:rPr>
      </w:pPr>
      <w:r w:rsidRPr="00214601">
        <w:rPr>
          <w:rFonts w:ascii="Times New Roman" w:hAnsi="Times New Roman"/>
        </w:rPr>
        <w:t xml:space="preserve">i) Prazo de validade dos produtos de que quando da entrega dos mesmos o prazo remanescente entre a data da entrega e a data de validade dos produtos deverá ser de no mínimo </w:t>
      </w:r>
      <w:r w:rsidRPr="00214601">
        <w:rPr>
          <w:rFonts w:ascii="Times New Roman" w:hAnsi="Times New Roman"/>
          <w:b/>
          <w:i/>
        </w:rPr>
        <w:t>80% (oitenta por cento) do prazo de validade dos mesmos</w:t>
      </w:r>
      <w:r w:rsidRPr="00214601">
        <w:rPr>
          <w:rFonts w:ascii="Times New Roman" w:hAnsi="Times New Roman"/>
        </w:rPr>
        <w:t xml:space="preserve"> contados da data de emissão da Nota Fiscal e entrega do referido produto.</w:t>
      </w:r>
    </w:p>
    <w:p w14:paraId="21E522BB" w14:textId="77777777" w:rsidR="00BF1362" w:rsidRPr="00214601" w:rsidRDefault="00BF1362" w:rsidP="00BF1362">
      <w:pPr>
        <w:pStyle w:val="NormalWeb"/>
        <w:widowControl w:val="0"/>
        <w:spacing w:before="240" w:beforeAutospacing="0"/>
        <w:ind w:firstLine="1440"/>
        <w:jc w:val="both"/>
        <w:rPr>
          <w:sz w:val="22"/>
          <w:szCs w:val="22"/>
        </w:rPr>
      </w:pPr>
      <w:r w:rsidRPr="00214601">
        <w:rPr>
          <w:sz w:val="22"/>
          <w:szCs w:val="22"/>
        </w:rPr>
        <w:t>5.2. O preço é fixo e irreajustável, garantindo-se, todavia, a manutenção do equilíbrio econômico financeiro, nos termos do Artigo 65, da Lei Federal n° 8.666/93 e alterações posteriores.</w:t>
      </w:r>
    </w:p>
    <w:p w14:paraId="6E72241E"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6. DO JULGAMENTO DAS PROPOSTAS</w:t>
      </w:r>
    </w:p>
    <w:p w14:paraId="2BE077FA"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6.1 Abertas às propostas, a pregoeira efetuará a classificação em ordem crescente a partir da proposta de </w:t>
      </w:r>
      <w:r w:rsidRPr="00214601">
        <w:rPr>
          <w:rFonts w:ascii="Times New Roman" w:hAnsi="Times New Roman"/>
          <w:b/>
        </w:rPr>
        <w:t xml:space="preserve">“MENOR PREÇO UNITÁRIO POR ITEM”, </w:t>
      </w:r>
      <w:r w:rsidRPr="00214601">
        <w:rPr>
          <w:rFonts w:ascii="Times New Roman" w:hAnsi="Times New Roman"/>
        </w:rPr>
        <w:t>sendo que esta</w:t>
      </w:r>
      <w:r w:rsidRPr="00214601">
        <w:rPr>
          <w:rFonts w:ascii="Times New Roman" w:hAnsi="Times New Roman"/>
          <w:b/>
        </w:rPr>
        <w:t xml:space="preserve"> </w:t>
      </w:r>
      <w:r w:rsidRPr="00214601">
        <w:rPr>
          <w:rFonts w:ascii="Times New Roman" w:hAnsi="Times New Roman"/>
        </w:rPr>
        <w:t xml:space="preserve">e as demais com preço </w:t>
      </w:r>
      <w:r w:rsidRPr="00214601">
        <w:rPr>
          <w:rFonts w:ascii="Times New Roman" w:hAnsi="Times New Roman"/>
          <w:i/>
          <w:u w:val="single"/>
        </w:rPr>
        <w:t>até 10% (dez por cento) superiores àquela</w:t>
      </w:r>
      <w:r w:rsidRPr="00214601">
        <w:rPr>
          <w:rFonts w:ascii="Times New Roman" w:hAnsi="Times New Roman"/>
        </w:rPr>
        <w:t>, estarão classificadas para a sessão de lances.</w:t>
      </w:r>
    </w:p>
    <w:p w14:paraId="5D678D02"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6.2 Quando não forem verificadas, </w:t>
      </w:r>
      <w:r w:rsidRPr="00214601">
        <w:rPr>
          <w:rFonts w:ascii="Times New Roman" w:hAnsi="Times New Roman"/>
          <w:b/>
        </w:rPr>
        <w:t>no mínimo 03 (três)</w:t>
      </w:r>
      <w:r w:rsidRPr="00214601">
        <w:rPr>
          <w:rFonts w:ascii="Times New Roman" w:hAnsi="Times New Roman"/>
        </w:rPr>
        <w:t xml:space="preserve"> propostas escritas nas condições do item acima a pregoeira classificará todas as melhores propostas subsequentes, até o </w:t>
      </w:r>
      <w:r w:rsidRPr="00214601">
        <w:rPr>
          <w:rFonts w:ascii="Times New Roman" w:hAnsi="Times New Roman"/>
          <w:b/>
        </w:rPr>
        <w:t xml:space="preserve">máximo de 03 (três), </w:t>
      </w:r>
      <w:r w:rsidRPr="00214601">
        <w:rPr>
          <w:rFonts w:ascii="Times New Roman" w:hAnsi="Times New Roman"/>
        </w:rPr>
        <w:t xml:space="preserve">para que seus autores participem dos lances verbais, quaisquer que sejam os preços oferecidos nas propostas escritas. Por outro lado, convém lembrar, que se apenas </w:t>
      </w:r>
      <w:r w:rsidRPr="00214601">
        <w:rPr>
          <w:rFonts w:ascii="Times New Roman" w:hAnsi="Times New Roman"/>
          <w:b/>
        </w:rPr>
        <w:t>02 (duas)</w:t>
      </w:r>
      <w:r w:rsidRPr="00214601">
        <w:rPr>
          <w:rFonts w:ascii="Times New Roman" w:hAnsi="Times New Roman"/>
        </w:rPr>
        <w:t xml:space="preserve"> licitantes, ou pelo menos </w:t>
      </w:r>
      <w:r w:rsidRPr="00214601">
        <w:rPr>
          <w:rFonts w:ascii="Times New Roman" w:hAnsi="Times New Roman"/>
          <w:b/>
        </w:rPr>
        <w:t>01 (uma)</w:t>
      </w:r>
      <w:r w:rsidRPr="00214601">
        <w:rPr>
          <w:rFonts w:ascii="Times New Roman" w:hAnsi="Times New Roman"/>
        </w:rPr>
        <w:t>, apresentar proposta o certame pode prosseguir.</w:t>
      </w:r>
    </w:p>
    <w:p w14:paraId="689961BD"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6.3. No caso de empate serão admitidas todas as propostas iniciais empatadas, independente do número de licitantes, e realizar-se-á o sorteio para definir a ordem de apresentação dos lances, e caso não havendo apresentação de lances por parte dos licitantes prevalecerá à ordem do sorteio para fins de </w:t>
      </w:r>
      <w:r w:rsidRPr="00214601">
        <w:rPr>
          <w:rFonts w:ascii="Times New Roman" w:hAnsi="Times New Roman"/>
        </w:rPr>
        <w:lastRenderedPageBreak/>
        <w:t>classificação.</w:t>
      </w:r>
    </w:p>
    <w:p w14:paraId="5F476B98"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6.4. Aos licitantes classificados, será dada oportunidade para disputa, por meio de lances verbais e sucessivos, em valores distintos e decrescentes, a partir do autor da proposta classificada de maior preço. </w:t>
      </w:r>
    </w:p>
    <w:p w14:paraId="51F7A18D" w14:textId="77777777" w:rsidR="00BF1362" w:rsidRPr="00214601" w:rsidRDefault="00BF1362" w:rsidP="00BF1362">
      <w:pPr>
        <w:widowControl w:val="0"/>
        <w:autoSpaceDE w:val="0"/>
        <w:autoSpaceDN w:val="0"/>
        <w:adjustRightInd w:val="0"/>
        <w:ind w:firstLine="2040"/>
        <w:jc w:val="both"/>
        <w:rPr>
          <w:rFonts w:ascii="Times New Roman" w:hAnsi="Times New Roman"/>
        </w:rPr>
      </w:pPr>
      <w:r w:rsidRPr="00214601">
        <w:rPr>
          <w:rFonts w:ascii="Times New Roman" w:hAnsi="Times New Roman"/>
        </w:rPr>
        <w:t xml:space="preserve">6.4.1. Os lances verbais serão efetuados e expressos em moeda corrente nacional, limitando-se a </w:t>
      </w:r>
      <w:r w:rsidRPr="00214601">
        <w:rPr>
          <w:rFonts w:ascii="Times New Roman" w:hAnsi="Times New Roman"/>
          <w:b/>
          <w:i/>
          <w:u w:val="single"/>
        </w:rPr>
        <w:t>02 (duas) casas decimais</w:t>
      </w:r>
      <w:r w:rsidRPr="00214601">
        <w:rPr>
          <w:rFonts w:ascii="Times New Roman" w:hAnsi="Times New Roman"/>
        </w:rPr>
        <w:t>.</w:t>
      </w:r>
    </w:p>
    <w:p w14:paraId="23FD7750"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6.5. O licitante que desistir de apresentar lance verbal, quando convocado pela pregoeira, será excluído da etapa de lances verbais, mantendo-se o último preço apresentado pelo mesmo, para efeito de ordenação das propostas.</w:t>
      </w:r>
    </w:p>
    <w:p w14:paraId="4DD710C7"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6.6. Caso não se realize lance verbal, será verificado a conformidade entre a proposta escrita de menor preço e o valor estimado para a contratação.</w:t>
      </w:r>
    </w:p>
    <w:p w14:paraId="4EAB7E87"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6.7. Quando houver discrepância na </w:t>
      </w:r>
      <w:r w:rsidRPr="00214601">
        <w:rPr>
          <w:rFonts w:ascii="Times New Roman" w:hAnsi="Times New Roman"/>
          <w:b/>
        </w:rPr>
        <w:t>totalização dos valores apresentados na proposta</w:t>
      </w:r>
      <w:r w:rsidRPr="00214601">
        <w:rPr>
          <w:rFonts w:ascii="Times New Roman" w:hAnsi="Times New Roman"/>
        </w:rPr>
        <w:t xml:space="preserve">, a pregoeira procederá à </w:t>
      </w:r>
      <w:r w:rsidRPr="00214601">
        <w:rPr>
          <w:rFonts w:ascii="Times New Roman" w:hAnsi="Times New Roman"/>
          <w:b/>
        </w:rPr>
        <w:t>correção dos valores totais</w:t>
      </w:r>
      <w:r w:rsidRPr="00214601">
        <w:rPr>
          <w:rFonts w:ascii="Times New Roman" w:hAnsi="Times New Roman"/>
        </w:rPr>
        <w:t xml:space="preserve">, mediante a elaboração de </w:t>
      </w:r>
      <w:r w:rsidRPr="00214601">
        <w:rPr>
          <w:rFonts w:ascii="Times New Roman" w:hAnsi="Times New Roman"/>
          <w:b/>
        </w:rPr>
        <w:t>Planilha de Conferência</w:t>
      </w:r>
      <w:r w:rsidRPr="00214601">
        <w:rPr>
          <w:rFonts w:ascii="Times New Roman" w:hAnsi="Times New Roman"/>
        </w:rPr>
        <w:t>, sempre prevalecendo os valores unitários propostos e as quantidades definidas no edital, nos seguintes casos:</w:t>
      </w:r>
    </w:p>
    <w:p w14:paraId="2421F1E3"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a) quando os valores totais propostos apresentarem erros de multiplicação entre a quantidade constante na proposta e o valor unitário proposto;</w:t>
      </w:r>
    </w:p>
    <w:p w14:paraId="45495A12"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b) quando os valores totais propostos apresentarem erros em virtude da quantidade constante na proposta apresentada for divergente da quantidade definida no edital;</w:t>
      </w:r>
    </w:p>
    <w:p w14:paraId="2A113EC1"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 xml:space="preserve">6.7.1 Ocorrendo algumas das situações descritas acima, sempre </w:t>
      </w:r>
      <w:r w:rsidRPr="00214601">
        <w:rPr>
          <w:rFonts w:ascii="Times New Roman" w:hAnsi="Times New Roman"/>
          <w:b/>
        </w:rPr>
        <w:t>prevalecerão os valores unitários propostos e as quantidades definidas no presente edital</w:t>
      </w:r>
      <w:r w:rsidRPr="00214601">
        <w:rPr>
          <w:rFonts w:ascii="Times New Roman" w:hAnsi="Times New Roman"/>
        </w:rPr>
        <w:t>.</w:t>
      </w:r>
    </w:p>
    <w:p w14:paraId="72A14043"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6.8. Quando houver discrepância entre os valores dos subtotais e os totais resultantes de erros de adição prevalecerão os valores dos subtotais corrigindo o valor total, levando-se ainda em consideração o item anterior;</w:t>
      </w:r>
    </w:p>
    <w:p w14:paraId="2F2B357D"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6.9. No caso de discrepância dos dados ofertados nas propostas e nos anexos, prevalecerão os da proposta, exceto nos casos em que os anexos forem mais vantajosos para a Administração Pública.</w:t>
      </w:r>
    </w:p>
    <w:p w14:paraId="27AFCCA9"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6.10. </w:t>
      </w:r>
      <w:r w:rsidRPr="00214601">
        <w:rPr>
          <w:rFonts w:ascii="Times New Roman" w:hAnsi="Times New Roman"/>
          <w:b/>
        </w:rPr>
        <w:t>Encerrada a etapa de lances</w:t>
      </w:r>
      <w:r w:rsidRPr="00214601">
        <w:rPr>
          <w:rFonts w:ascii="Times New Roman" w:hAnsi="Times New Roman"/>
        </w:rPr>
        <w:t xml:space="preserve">, serão classificadas as propostas selecionadas e não selecionadas para essa etapa, na ordem crescente de valores, considerando-se para as selecionadas, o último preço ofertado. Com base nessa classificação, </w:t>
      </w:r>
      <w:r w:rsidRPr="00214601">
        <w:rPr>
          <w:rFonts w:ascii="Times New Roman" w:hAnsi="Times New Roman"/>
          <w:b/>
        </w:rPr>
        <w:t>será assegurada às licitantes microempresas e empresas de pequeno porte preferência à contratação</w:t>
      </w:r>
      <w:r w:rsidRPr="00214601">
        <w:rPr>
          <w:rFonts w:ascii="Times New Roman" w:hAnsi="Times New Roman"/>
        </w:rPr>
        <w:t>, observadas as seguintes regras:</w:t>
      </w:r>
    </w:p>
    <w:p w14:paraId="1E4B377A" w14:textId="77777777" w:rsidR="00BF1362" w:rsidRPr="00214601" w:rsidRDefault="00BF1362" w:rsidP="00BF1362">
      <w:pPr>
        <w:widowControl w:val="0"/>
        <w:ind w:firstLine="2160"/>
        <w:jc w:val="both"/>
        <w:rPr>
          <w:rFonts w:ascii="Times New Roman" w:hAnsi="Times New Roman"/>
        </w:rPr>
      </w:pPr>
      <w:r w:rsidRPr="00214601">
        <w:rPr>
          <w:rFonts w:ascii="Times New Roman" w:hAnsi="Times New Roman"/>
        </w:rPr>
        <w:t xml:space="preserve">6.10.1. A pregoeira convocará a microempresa ou empresa de pequeno porte, detentora da proposta de menor valor, dentre aquelas cujos valores sejam </w:t>
      </w:r>
      <w:r w:rsidRPr="00214601">
        <w:rPr>
          <w:rFonts w:ascii="Times New Roman" w:hAnsi="Times New Roman"/>
          <w:b/>
        </w:rPr>
        <w:t>iguais ou superiores até 5% (cinco por cento)</w:t>
      </w:r>
      <w:r w:rsidRPr="00214601">
        <w:rPr>
          <w:rFonts w:ascii="Times New Roman" w:hAnsi="Times New Roman"/>
        </w:rPr>
        <w:t xml:space="preserve"> ao valor da proposta melhor classificada, para que apresente preço inferior ao da melhor classificada, no prazo de </w:t>
      </w:r>
      <w:proofErr w:type="gramStart"/>
      <w:r w:rsidRPr="00214601">
        <w:rPr>
          <w:rFonts w:ascii="Times New Roman" w:hAnsi="Times New Roman"/>
          <w:b/>
        </w:rPr>
        <w:t>5</w:t>
      </w:r>
      <w:proofErr w:type="gramEnd"/>
      <w:r w:rsidRPr="00214601">
        <w:rPr>
          <w:rFonts w:ascii="Times New Roman" w:hAnsi="Times New Roman"/>
          <w:b/>
        </w:rPr>
        <w:t xml:space="preserve"> (cinco) minutos</w:t>
      </w:r>
      <w:r w:rsidRPr="00214601">
        <w:rPr>
          <w:rFonts w:ascii="Times New Roman" w:hAnsi="Times New Roman"/>
        </w:rPr>
        <w:t xml:space="preserve">, sob pena de </w:t>
      </w:r>
      <w:r w:rsidRPr="00214601">
        <w:rPr>
          <w:rFonts w:ascii="Times New Roman" w:hAnsi="Times New Roman"/>
          <w:b/>
        </w:rPr>
        <w:t>preclusão do direito de preferência</w:t>
      </w:r>
      <w:r w:rsidRPr="00214601">
        <w:rPr>
          <w:rFonts w:ascii="Times New Roman" w:hAnsi="Times New Roman"/>
        </w:rPr>
        <w:t>.</w:t>
      </w:r>
    </w:p>
    <w:p w14:paraId="469C131E" w14:textId="77777777" w:rsidR="00BF1362" w:rsidRPr="00214601" w:rsidRDefault="00BF1362" w:rsidP="00BF1362">
      <w:pPr>
        <w:widowControl w:val="0"/>
        <w:ind w:firstLine="2160"/>
        <w:jc w:val="both"/>
        <w:rPr>
          <w:rFonts w:ascii="Times New Roman" w:hAnsi="Times New Roman"/>
        </w:rPr>
      </w:pPr>
      <w:r w:rsidRPr="00214601">
        <w:rPr>
          <w:rFonts w:ascii="Times New Roman" w:hAnsi="Times New Roman"/>
        </w:rPr>
        <w:t xml:space="preserve">6.10.2. A convocação será feita mediante </w:t>
      </w:r>
      <w:r w:rsidRPr="00214601">
        <w:rPr>
          <w:rFonts w:ascii="Times New Roman" w:hAnsi="Times New Roman"/>
          <w:b/>
        </w:rPr>
        <w:t>sorteio</w:t>
      </w:r>
      <w:r w:rsidRPr="00214601">
        <w:rPr>
          <w:rFonts w:ascii="Times New Roman" w:hAnsi="Times New Roman"/>
        </w:rPr>
        <w:t xml:space="preserve">, no caso de haver propostas empatadas, nas condições do </w:t>
      </w:r>
      <w:r w:rsidRPr="00214601">
        <w:rPr>
          <w:rFonts w:ascii="Times New Roman" w:hAnsi="Times New Roman"/>
          <w:b/>
          <w:i/>
        </w:rPr>
        <w:t>subitem 6.10.1</w:t>
      </w:r>
      <w:r w:rsidRPr="00214601">
        <w:rPr>
          <w:rFonts w:ascii="Times New Roman" w:hAnsi="Times New Roman"/>
        </w:rPr>
        <w:t>.</w:t>
      </w:r>
    </w:p>
    <w:p w14:paraId="6C9650E5" w14:textId="77777777" w:rsidR="00BF1362" w:rsidRPr="00214601" w:rsidRDefault="00BF1362" w:rsidP="00BF1362">
      <w:pPr>
        <w:widowControl w:val="0"/>
        <w:ind w:firstLine="2160"/>
        <w:jc w:val="both"/>
        <w:rPr>
          <w:rFonts w:ascii="Times New Roman" w:hAnsi="Times New Roman"/>
        </w:rPr>
      </w:pPr>
      <w:r w:rsidRPr="00214601">
        <w:rPr>
          <w:rFonts w:ascii="Times New Roman" w:hAnsi="Times New Roman"/>
        </w:rPr>
        <w:t xml:space="preserve">6.10.3. Não havendo a apresentação de novo preço, inferior ao preço da proposta </w:t>
      </w:r>
      <w:r w:rsidRPr="00214601">
        <w:rPr>
          <w:rFonts w:ascii="Times New Roman" w:hAnsi="Times New Roman"/>
        </w:rPr>
        <w:lastRenderedPageBreak/>
        <w:t xml:space="preserve">melhor classificada, serão convocadas para o exercício do direito de preferência, respeitada a ordem de classificação, as demais microempresas e empresas de pequeno porte, cujos valores das propostas, se enquadrem nas condições indicadas no </w:t>
      </w:r>
      <w:r w:rsidRPr="00214601">
        <w:rPr>
          <w:rFonts w:ascii="Times New Roman" w:hAnsi="Times New Roman"/>
          <w:b/>
          <w:i/>
        </w:rPr>
        <w:t>subitem 6.10.1</w:t>
      </w:r>
      <w:r w:rsidRPr="00214601">
        <w:rPr>
          <w:rFonts w:ascii="Times New Roman" w:hAnsi="Times New Roman"/>
        </w:rPr>
        <w:t>.</w:t>
      </w:r>
    </w:p>
    <w:p w14:paraId="5DAA49B7" w14:textId="77777777" w:rsidR="00BF1362" w:rsidRPr="00214601" w:rsidRDefault="00BF1362" w:rsidP="00BF1362">
      <w:pPr>
        <w:widowControl w:val="0"/>
        <w:ind w:firstLine="2160"/>
        <w:jc w:val="both"/>
        <w:rPr>
          <w:rFonts w:ascii="Times New Roman" w:hAnsi="Times New Roman"/>
        </w:rPr>
      </w:pPr>
      <w:r w:rsidRPr="00214601">
        <w:rPr>
          <w:rFonts w:ascii="Times New Roman" w:hAnsi="Times New Roman"/>
        </w:rPr>
        <w:t xml:space="preserve">6.10.4. Caso a detentora da melhor oferta, de acordo com a classificação de que trata o </w:t>
      </w:r>
      <w:r w:rsidRPr="00214601">
        <w:rPr>
          <w:rFonts w:ascii="Times New Roman" w:hAnsi="Times New Roman"/>
          <w:b/>
          <w:i/>
        </w:rPr>
        <w:t>subitem 6.10</w:t>
      </w:r>
      <w:r w:rsidRPr="00214601">
        <w:rPr>
          <w:rFonts w:ascii="Times New Roman" w:hAnsi="Times New Roman"/>
        </w:rPr>
        <w:t>, seja microempresa ou empresa de pequeno porte, não será assegurado o direito de preferência, passando-se, desde logo, à negociação do preço.</w:t>
      </w:r>
    </w:p>
    <w:p w14:paraId="68DADA4E"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6.11. A pregoeira poderá negociar com o autor da oferta de menor valor, obtida com base nas disposições dos </w:t>
      </w:r>
      <w:r w:rsidRPr="00214601">
        <w:rPr>
          <w:rFonts w:ascii="Times New Roman" w:hAnsi="Times New Roman"/>
          <w:b/>
          <w:i/>
        </w:rPr>
        <w:t>subitens 6.10.1 e 6.10.3</w:t>
      </w:r>
      <w:r w:rsidRPr="00214601">
        <w:rPr>
          <w:rFonts w:ascii="Times New Roman" w:hAnsi="Times New Roman"/>
        </w:rPr>
        <w:t xml:space="preserve">, ou, na falta desta, com base na classificação de que trata o </w:t>
      </w:r>
      <w:r w:rsidRPr="00214601">
        <w:rPr>
          <w:rFonts w:ascii="Times New Roman" w:hAnsi="Times New Roman"/>
          <w:b/>
          <w:i/>
        </w:rPr>
        <w:t>subitem 6.10</w:t>
      </w:r>
      <w:r w:rsidRPr="00214601">
        <w:rPr>
          <w:rFonts w:ascii="Times New Roman" w:hAnsi="Times New Roman"/>
        </w:rPr>
        <w:t>, com vistas à redução do preço.</w:t>
      </w:r>
    </w:p>
    <w:p w14:paraId="2EF5C099"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6.12. Após a negociação, se </w:t>
      </w:r>
      <w:proofErr w:type="gramStart"/>
      <w:r w:rsidRPr="00214601">
        <w:rPr>
          <w:rFonts w:ascii="Times New Roman" w:hAnsi="Times New Roman"/>
        </w:rPr>
        <w:t>houver,</w:t>
      </w:r>
      <w:proofErr w:type="gramEnd"/>
      <w:r w:rsidRPr="00214601">
        <w:rPr>
          <w:rFonts w:ascii="Times New Roman" w:hAnsi="Times New Roman"/>
        </w:rPr>
        <w:t xml:space="preserve"> a pregoeira examinará a aceitabilidade do menor preço, decidindo motivadamente a respeito. </w:t>
      </w:r>
    </w:p>
    <w:p w14:paraId="24EA7464"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6.13. Considerada aceitável a oferta de menor preço, será aberto o Envelope “II”, contendo os documentos de habilitação de seu autor. </w:t>
      </w:r>
    </w:p>
    <w:p w14:paraId="517FECC1"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6.14. Se a oferta não for aceitável, ou se a licitante desatender as exigências para a habilitação, a pregoeira, respeitada a ordem de classificação de que trata o </w:t>
      </w:r>
      <w:r w:rsidRPr="00214601">
        <w:rPr>
          <w:rFonts w:ascii="Times New Roman" w:hAnsi="Times New Roman"/>
          <w:b/>
          <w:i/>
        </w:rPr>
        <w:t>subitem 6.10</w:t>
      </w:r>
      <w:r w:rsidRPr="00214601">
        <w:rPr>
          <w:rFonts w:ascii="Times New Roman" w:hAnsi="Times New Roman"/>
        </w:rPr>
        <w:t>, examinará a oferta subsequente de menor preço, negociará com o seu autor, decidirá sobre a sua aceitabilidade e, em caso positivo, verificará as condições de habilitação e assim sucessivamente, até a apuração de uma oferta aceitável cujo autor atenda os requisitos de habilitação, caso em que será declarado vencedor.</w:t>
      </w:r>
    </w:p>
    <w:p w14:paraId="33AA8C71"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6.14.1. Será de exclusiva responsabilidade da licitante, não lhe assistindo o direito de pleitear qualquer alteração na proposta original, </w:t>
      </w:r>
      <w:proofErr w:type="gramStart"/>
      <w:r w:rsidRPr="00214601">
        <w:rPr>
          <w:rFonts w:ascii="Times New Roman" w:hAnsi="Times New Roman"/>
        </w:rPr>
        <w:t>sob alegação</w:t>
      </w:r>
      <w:proofErr w:type="gramEnd"/>
      <w:r w:rsidRPr="00214601">
        <w:rPr>
          <w:rFonts w:ascii="Times New Roman" w:hAnsi="Times New Roman"/>
        </w:rPr>
        <w:t xml:space="preserve"> de erro, omissão ou qualquer outro pretexto, ressalvadas apenas aquelas destinadas a sanar evidentes erros materiais, alterações essas que serão avaliadas pela pregoeira. Contudo, se a licitante for classificada na sessão do Pregão para ofertar lances verbais, poderá fazê-lo na forma e oportunidade previstas neste Edital.</w:t>
      </w:r>
    </w:p>
    <w:p w14:paraId="30DAAD35" w14:textId="77777777" w:rsidR="00BF1362" w:rsidRPr="00214601" w:rsidRDefault="00BF1362" w:rsidP="00BF1362">
      <w:pPr>
        <w:widowControl w:val="0"/>
        <w:autoSpaceDE w:val="0"/>
        <w:autoSpaceDN w:val="0"/>
        <w:adjustRightInd w:val="0"/>
        <w:ind w:firstLine="2640"/>
        <w:jc w:val="both"/>
        <w:rPr>
          <w:rFonts w:ascii="Times New Roman" w:hAnsi="Times New Roman"/>
        </w:rPr>
      </w:pPr>
      <w:r w:rsidRPr="00214601">
        <w:rPr>
          <w:rFonts w:ascii="Times New Roman" w:hAnsi="Times New Roman"/>
        </w:rPr>
        <w:t>6.14.1.1. A falta de data e/ou rubrica e/ou assinatura nas declarações expedidas pelo próprio licitante ou na proposta poderão ser supridas pelo representante legal presente à reunião de abertura dos envelopes “I” - proposta e “II” – documentação, com poderes para esse fim.</w:t>
      </w:r>
    </w:p>
    <w:p w14:paraId="5033A225"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6.15. Da reunião lavrar-se-á ata circunstanciada, na qual serão registradas as ocorrências relevantes e que, ao final, deverá obrigatoriamente ser assinada pela pregoeira e pela Equipe de Apoio, e facultativamente assinada pelo(s) licitante(s), que poderão deixar de assinar a ata, desde que firmem declaração de desistência de tal ato, assim como, do direito de recorrer.</w:t>
      </w:r>
    </w:p>
    <w:p w14:paraId="67E041C0"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6.16. Não se considerará qualquer oferta de vantagem não prevista neste Edital e seus Anexos.</w:t>
      </w:r>
    </w:p>
    <w:p w14:paraId="21475A90"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6.17. Não poderá haver desistência dos lances ofertados, sujeitando-se o licitante desistente às penalidades constantes deste edital.</w:t>
      </w:r>
    </w:p>
    <w:p w14:paraId="496A0ACC" w14:textId="77777777" w:rsidR="00BF1362" w:rsidRPr="00214601" w:rsidRDefault="00BF1362" w:rsidP="00BF1362">
      <w:pPr>
        <w:widowControl w:val="0"/>
        <w:autoSpaceDE w:val="0"/>
        <w:autoSpaceDN w:val="0"/>
        <w:adjustRightInd w:val="0"/>
        <w:spacing w:before="240"/>
        <w:ind w:firstLine="1440"/>
        <w:jc w:val="both"/>
        <w:rPr>
          <w:rFonts w:ascii="Times New Roman" w:hAnsi="Times New Roman"/>
          <w:b/>
        </w:rPr>
      </w:pPr>
      <w:r w:rsidRPr="00214601">
        <w:rPr>
          <w:rFonts w:ascii="Times New Roman" w:hAnsi="Times New Roman"/>
        </w:rPr>
        <w:t xml:space="preserve">6.18. </w:t>
      </w:r>
      <w:r w:rsidRPr="00214601">
        <w:rPr>
          <w:rFonts w:ascii="Times New Roman" w:hAnsi="Times New Roman"/>
          <w:b/>
        </w:rPr>
        <w:t>DA DESCLASSIFICAÇÃO DAS PROPOSTAS</w:t>
      </w:r>
    </w:p>
    <w:p w14:paraId="042D0EB4"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 xml:space="preserve">6.18.1. Serão desclassificadas as propostas que não atenderem às exigências do presente Edital e seus Anexos, sejam omissas ou apresentem irregularidades, ou defeitos capazes de </w:t>
      </w:r>
      <w:r w:rsidRPr="00214601">
        <w:rPr>
          <w:rFonts w:ascii="Times New Roman" w:hAnsi="Times New Roman"/>
        </w:rPr>
        <w:lastRenderedPageBreak/>
        <w:t>dificultar o julgamento, ou que apresentem preço baseado exclusivamente em proposta das demais licitantes.</w:t>
      </w:r>
    </w:p>
    <w:p w14:paraId="4F99B3A8"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6.18.2. Serão desconsideradas ofertas ou vantagens baseadas nas propostas das demais licitantes.</w:t>
      </w:r>
    </w:p>
    <w:p w14:paraId="568E0A93"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6.18.3. A análise das propostas pela pregoeira visará ao atendimento das condições estabelecidas neste Edital e seus anexos, sendo desclassificadas as propostas:</w:t>
      </w:r>
    </w:p>
    <w:p w14:paraId="22387B60"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a) Cujo objeto não atenda às especificações, prazos e condições fixados neste edital;</w:t>
      </w:r>
    </w:p>
    <w:p w14:paraId="6BE1E0C6"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b) Que apresentem preços ou vantagens baseados exclusivamente em proposta ofertada pelos demais licitantes;</w:t>
      </w:r>
    </w:p>
    <w:p w14:paraId="5378F008"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c) Que contiverem cotação de objeto diverso daquele constante neste edital.</w:t>
      </w:r>
    </w:p>
    <w:p w14:paraId="619D5685"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 xml:space="preserve">d) apresentarem preços excessivos ou com preços manifestamente inexequíveis, assim considerados aqueles que não venham a ter demonstrada sua viabilidade através de documentação que comprove que os custos dos produtos são coerentes com os de mercado e que os coeficientes de produtividade são compatíveis com a execução do objeto; </w:t>
      </w:r>
      <w:proofErr w:type="gramStart"/>
      <w:r w:rsidRPr="00214601">
        <w:rPr>
          <w:rFonts w:ascii="Times New Roman" w:hAnsi="Times New Roman"/>
        </w:rPr>
        <w:t>e</w:t>
      </w:r>
      <w:proofErr w:type="gramEnd"/>
    </w:p>
    <w:p w14:paraId="6C0D1091"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e) não atenderem às exigências contidas no edital deste pregão.</w:t>
      </w:r>
    </w:p>
    <w:p w14:paraId="4C418C3A" w14:textId="77777777" w:rsidR="00BF1362" w:rsidRPr="00214601" w:rsidRDefault="00BF1362" w:rsidP="00BF1362">
      <w:pPr>
        <w:widowControl w:val="0"/>
        <w:autoSpaceDE w:val="0"/>
        <w:autoSpaceDN w:val="0"/>
        <w:adjustRightInd w:val="0"/>
        <w:spacing w:before="240"/>
        <w:ind w:firstLine="2160"/>
        <w:jc w:val="both"/>
        <w:rPr>
          <w:rFonts w:ascii="Times New Roman" w:hAnsi="Times New Roman"/>
        </w:rPr>
      </w:pPr>
      <w:r w:rsidRPr="00214601">
        <w:rPr>
          <w:rFonts w:ascii="Times New Roman" w:hAnsi="Times New Roman"/>
        </w:rPr>
        <w:t>6.18.4. Quando todas as propostas forem desclassificadas, a pregoeira dará por encerrado o certame, lavrando-se ata a respeito.</w:t>
      </w:r>
    </w:p>
    <w:p w14:paraId="09AD6929" w14:textId="77777777" w:rsidR="00BF1362" w:rsidRPr="00214601" w:rsidRDefault="00BF1362" w:rsidP="00BF1362">
      <w:pPr>
        <w:widowControl w:val="0"/>
        <w:autoSpaceDE w:val="0"/>
        <w:autoSpaceDN w:val="0"/>
        <w:adjustRightInd w:val="0"/>
        <w:spacing w:before="240"/>
        <w:ind w:firstLine="1440"/>
        <w:jc w:val="both"/>
        <w:rPr>
          <w:rFonts w:ascii="Times New Roman" w:hAnsi="Times New Roman"/>
          <w:b/>
        </w:rPr>
      </w:pPr>
      <w:r w:rsidRPr="00214601">
        <w:rPr>
          <w:rFonts w:ascii="Times New Roman" w:hAnsi="Times New Roman"/>
        </w:rPr>
        <w:t xml:space="preserve">6.19. </w:t>
      </w:r>
      <w:r w:rsidRPr="00214601">
        <w:rPr>
          <w:rFonts w:ascii="Times New Roman" w:hAnsi="Times New Roman"/>
          <w:b/>
        </w:rPr>
        <w:t>DA ACEITABILIDADE DAS PROPOSTAS</w:t>
      </w:r>
    </w:p>
    <w:p w14:paraId="5CA8066F" w14:textId="77777777" w:rsidR="00BF1362" w:rsidRPr="00214601" w:rsidRDefault="00BF1362" w:rsidP="00BF1362">
      <w:pPr>
        <w:widowControl w:val="0"/>
        <w:autoSpaceDE w:val="0"/>
        <w:autoSpaceDN w:val="0"/>
        <w:adjustRightInd w:val="0"/>
        <w:spacing w:before="240"/>
        <w:ind w:firstLine="2040"/>
        <w:jc w:val="both"/>
        <w:rPr>
          <w:rFonts w:ascii="Times New Roman" w:hAnsi="Times New Roman"/>
        </w:rPr>
      </w:pPr>
      <w:r w:rsidRPr="00214601">
        <w:rPr>
          <w:rFonts w:ascii="Times New Roman" w:hAnsi="Times New Roman"/>
        </w:rPr>
        <w:t xml:space="preserve">6.19.1. Para efeito de elaboração da proposta escrita e de seu julgamento, não será aceita, sob qualquer título, oferta de outros valores que não sejam os </w:t>
      </w:r>
      <w:r w:rsidRPr="00214601">
        <w:rPr>
          <w:rFonts w:ascii="Times New Roman" w:hAnsi="Times New Roman"/>
          <w:b/>
          <w:i/>
        </w:rPr>
        <w:t>preços unitários por produto</w:t>
      </w:r>
      <w:r w:rsidRPr="00214601">
        <w:rPr>
          <w:rFonts w:ascii="Times New Roman" w:hAnsi="Times New Roman"/>
        </w:rPr>
        <w:t>.</w:t>
      </w:r>
    </w:p>
    <w:p w14:paraId="350BC789" w14:textId="77777777" w:rsidR="00BF1362" w:rsidRPr="00214601" w:rsidRDefault="00BF1362" w:rsidP="00BF1362">
      <w:pPr>
        <w:widowControl w:val="0"/>
        <w:autoSpaceDE w:val="0"/>
        <w:autoSpaceDN w:val="0"/>
        <w:adjustRightInd w:val="0"/>
        <w:spacing w:before="240"/>
        <w:ind w:firstLine="2760"/>
        <w:jc w:val="both"/>
        <w:rPr>
          <w:rFonts w:ascii="Times New Roman" w:hAnsi="Times New Roman"/>
        </w:rPr>
      </w:pPr>
      <w:r w:rsidRPr="00214601">
        <w:rPr>
          <w:rFonts w:ascii="Times New Roman" w:hAnsi="Times New Roman"/>
        </w:rPr>
        <w:t xml:space="preserve">a) Para efeito de elaboração da proposta não poderá ser alterado o quantitativo indicado no </w:t>
      </w:r>
      <w:r w:rsidRPr="00214601">
        <w:rPr>
          <w:rFonts w:ascii="Times New Roman" w:hAnsi="Times New Roman"/>
          <w:b/>
        </w:rPr>
        <w:t>Anexo I</w:t>
      </w:r>
      <w:r w:rsidRPr="00214601">
        <w:rPr>
          <w:rFonts w:ascii="Times New Roman" w:hAnsi="Times New Roman"/>
        </w:rPr>
        <w:t xml:space="preserve">. Observado o </w:t>
      </w:r>
      <w:r w:rsidRPr="00214601">
        <w:rPr>
          <w:rFonts w:ascii="Times New Roman" w:hAnsi="Times New Roman"/>
          <w:b/>
          <w:i/>
        </w:rPr>
        <w:t>item 6.7.1</w:t>
      </w:r>
      <w:r w:rsidRPr="00214601">
        <w:rPr>
          <w:rFonts w:ascii="Times New Roman" w:hAnsi="Times New Roman"/>
        </w:rPr>
        <w:t>, do presente edital.</w:t>
      </w:r>
    </w:p>
    <w:p w14:paraId="1FF2AC3C" w14:textId="77777777" w:rsidR="00BF1362" w:rsidRPr="00214601" w:rsidRDefault="00BF1362" w:rsidP="00BF1362">
      <w:pPr>
        <w:widowControl w:val="0"/>
        <w:autoSpaceDE w:val="0"/>
        <w:autoSpaceDN w:val="0"/>
        <w:adjustRightInd w:val="0"/>
        <w:spacing w:before="240"/>
        <w:ind w:firstLine="1440"/>
        <w:jc w:val="both"/>
        <w:rPr>
          <w:rFonts w:ascii="Times New Roman" w:hAnsi="Times New Roman"/>
        </w:rPr>
      </w:pPr>
      <w:r w:rsidRPr="00214601">
        <w:rPr>
          <w:rFonts w:ascii="Times New Roman" w:hAnsi="Times New Roman"/>
        </w:rPr>
        <w:t>6.19.2. Não se admitirá proposta que apresentar preços unitários simbólicos, irrisórios ou de valor zero, incompatíveis com os preços dos insumos e salários de mercado, acrescidos dos respectivos encargos, ainda que este pregão não tenha estabelecido limites mínimos, exceto quando se referirem aos materiais e instalações de propriedade do próprio licitante, para os quais ele renuncie a parcela ou à totalidade da remuneração.</w:t>
      </w:r>
    </w:p>
    <w:p w14:paraId="3BC64EFE" w14:textId="77777777" w:rsidR="00BF1362" w:rsidRPr="00214601" w:rsidRDefault="00BF1362" w:rsidP="00BF1362">
      <w:pPr>
        <w:widowControl w:val="0"/>
        <w:autoSpaceDE w:val="0"/>
        <w:autoSpaceDN w:val="0"/>
        <w:adjustRightInd w:val="0"/>
        <w:spacing w:before="240"/>
        <w:ind w:firstLine="1440"/>
        <w:jc w:val="both"/>
        <w:rPr>
          <w:rFonts w:ascii="Times New Roman" w:hAnsi="Times New Roman"/>
        </w:rPr>
      </w:pPr>
      <w:r w:rsidRPr="00214601">
        <w:rPr>
          <w:rFonts w:ascii="Times New Roman" w:hAnsi="Times New Roman"/>
        </w:rPr>
        <w:t>6.19.3. A pregoeira, além do recebimento e exame das propostas, caberá o julgamento da obediência às condições aqui estabelecidas, bem, ainda, em seus anexos, e a decisão quanto às dúvidas ou omissões deste edital.</w:t>
      </w:r>
    </w:p>
    <w:p w14:paraId="41D12DE8" w14:textId="77777777" w:rsidR="00BF1362" w:rsidRPr="00214601" w:rsidRDefault="00BF1362" w:rsidP="00BF1362">
      <w:pPr>
        <w:widowControl w:val="0"/>
        <w:autoSpaceDE w:val="0"/>
        <w:autoSpaceDN w:val="0"/>
        <w:adjustRightInd w:val="0"/>
        <w:spacing w:before="240"/>
        <w:ind w:firstLine="1440"/>
        <w:jc w:val="both"/>
        <w:rPr>
          <w:rFonts w:ascii="Times New Roman" w:hAnsi="Times New Roman"/>
        </w:rPr>
      </w:pPr>
      <w:r w:rsidRPr="00214601">
        <w:rPr>
          <w:rFonts w:ascii="Times New Roman" w:hAnsi="Times New Roman"/>
        </w:rPr>
        <w:t>6.19.4. A pregoeira poderá solicitar parecer de técnicos pertencentes ao quadro de pessoal da Prefeitura Municipal de Fama ou, ainda, de pessoas físicas ou jurídicas estranhas a ele, para orientar sua decisão.</w:t>
      </w:r>
    </w:p>
    <w:p w14:paraId="10DAE9A3"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7. DA HABILITAÇÃO (ENVELOPE “II”)</w:t>
      </w:r>
    </w:p>
    <w:p w14:paraId="3941C937" w14:textId="77777777" w:rsidR="00BF1362" w:rsidRPr="00214601" w:rsidRDefault="00BF1362" w:rsidP="00BF1362">
      <w:pPr>
        <w:widowControl w:val="0"/>
        <w:ind w:firstLine="1440"/>
        <w:jc w:val="both"/>
        <w:rPr>
          <w:rFonts w:ascii="Times New Roman" w:hAnsi="Times New Roman"/>
          <w:b/>
          <w:i/>
        </w:rPr>
      </w:pPr>
      <w:r w:rsidRPr="00214601">
        <w:rPr>
          <w:rFonts w:ascii="Times New Roman" w:hAnsi="Times New Roman"/>
        </w:rPr>
        <w:lastRenderedPageBreak/>
        <w:t xml:space="preserve">7.1. É condição básica para a fase de habilitação, que os documentos poderão ser apresentados no original, por qualquer processo de cópia, autenticada por cartório competente, ou mesmo cópia simples, desde que acompanhada do original para que seja autenticada pela pregoeira ou por um dos </w:t>
      </w:r>
      <w:r w:rsidRPr="00214601">
        <w:rPr>
          <w:rFonts w:ascii="Times New Roman" w:hAnsi="Times New Roman"/>
          <w:b/>
          <w:i/>
        </w:rPr>
        <w:t>membros da Equipe de Apoio</w:t>
      </w:r>
      <w:r w:rsidRPr="00214601">
        <w:rPr>
          <w:rFonts w:ascii="Times New Roman" w:hAnsi="Times New Roman"/>
        </w:rPr>
        <w:t xml:space="preserve"> no ato de sua apresentação:</w:t>
      </w:r>
    </w:p>
    <w:p w14:paraId="2BD102E5" w14:textId="77777777" w:rsidR="00BF1362" w:rsidRPr="00214601" w:rsidRDefault="00BF1362" w:rsidP="00BF1362">
      <w:pPr>
        <w:widowControl w:val="0"/>
        <w:ind w:firstLine="1440"/>
        <w:jc w:val="both"/>
        <w:rPr>
          <w:rFonts w:ascii="Times New Roman" w:hAnsi="Times New Roman"/>
          <w:b/>
          <w:bCs/>
        </w:rPr>
      </w:pPr>
      <w:r w:rsidRPr="00214601">
        <w:rPr>
          <w:rFonts w:ascii="Times New Roman" w:hAnsi="Times New Roman"/>
        </w:rPr>
        <w:t xml:space="preserve">7.2. </w:t>
      </w:r>
      <w:r w:rsidRPr="00214601">
        <w:rPr>
          <w:rFonts w:ascii="Times New Roman" w:hAnsi="Times New Roman"/>
          <w:bCs/>
        </w:rPr>
        <w:t xml:space="preserve">Documentos Relativos à </w:t>
      </w:r>
      <w:r w:rsidRPr="00214601">
        <w:rPr>
          <w:rFonts w:ascii="Times New Roman" w:hAnsi="Times New Roman"/>
          <w:b/>
          <w:bCs/>
        </w:rPr>
        <w:t xml:space="preserve">HABILITAÇÃO JURÍDICA, </w:t>
      </w:r>
      <w:r w:rsidRPr="00214601">
        <w:rPr>
          <w:rFonts w:ascii="Times New Roman" w:hAnsi="Times New Roman"/>
          <w:bCs/>
          <w:u w:val="single"/>
        </w:rPr>
        <w:t>conforme o caso</w:t>
      </w:r>
      <w:r w:rsidRPr="00214601">
        <w:rPr>
          <w:rFonts w:ascii="Times New Roman" w:hAnsi="Times New Roman"/>
          <w:b/>
          <w:bCs/>
        </w:rPr>
        <w:t>:</w:t>
      </w:r>
    </w:p>
    <w:p w14:paraId="0C68E2B6" w14:textId="77777777" w:rsidR="00BF1362" w:rsidRPr="00214601" w:rsidRDefault="00BF1362" w:rsidP="00BF1362">
      <w:pPr>
        <w:pStyle w:val="NormalWeb"/>
        <w:widowControl w:val="0"/>
        <w:ind w:firstLine="1920"/>
        <w:jc w:val="both"/>
        <w:rPr>
          <w:sz w:val="22"/>
          <w:szCs w:val="22"/>
        </w:rPr>
      </w:pPr>
      <w:r w:rsidRPr="00214601">
        <w:rPr>
          <w:color w:val="000000"/>
          <w:sz w:val="22"/>
          <w:szCs w:val="22"/>
        </w:rPr>
        <w:t>a) Em se tratando de sociedades empresárias ou simples, o a</w:t>
      </w:r>
      <w:r w:rsidRPr="00214601">
        <w:rPr>
          <w:sz w:val="22"/>
          <w:szCs w:val="22"/>
        </w:rPr>
        <w:t>to constitutivo, estatuto ou contrato social em vigor, devidamente registrado na Junta Comercial, nos termos da lei e conforme o caso, e, ainda, no caso de sociedades por ações, acompanhado de documentos de eleição de seus administradores;</w:t>
      </w:r>
    </w:p>
    <w:p w14:paraId="2ECE1997" w14:textId="77777777" w:rsidR="00BF1362" w:rsidRPr="00214601" w:rsidRDefault="00BF1362" w:rsidP="00BF1362">
      <w:pPr>
        <w:pStyle w:val="NormalWeb"/>
        <w:widowControl w:val="0"/>
        <w:ind w:firstLine="1920"/>
        <w:jc w:val="both"/>
        <w:rPr>
          <w:color w:val="000000"/>
          <w:sz w:val="22"/>
          <w:szCs w:val="22"/>
        </w:rPr>
      </w:pPr>
      <w:r w:rsidRPr="00214601">
        <w:rPr>
          <w:color w:val="000000"/>
          <w:sz w:val="22"/>
          <w:szCs w:val="22"/>
        </w:rPr>
        <w:t>b) Ato constitutivo devidamente registrado no Cartório de Registro Civil de Pessoas Jurídicas tratando-se de sociedades civis, acompanhado de prova da diretoria em exercício;</w:t>
      </w:r>
    </w:p>
    <w:p w14:paraId="33B8758C" w14:textId="77777777" w:rsidR="00BF1362" w:rsidRPr="00214601" w:rsidRDefault="00BF1362" w:rsidP="00BF1362">
      <w:pPr>
        <w:pStyle w:val="NormalWeb"/>
        <w:widowControl w:val="0"/>
        <w:ind w:firstLine="1920"/>
        <w:jc w:val="both"/>
        <w:rPr>
          <w:color w:val="000000"/>
          <w:sz w:val="22"/>
          <w:szCs w:val="22"/>
        </w:rPr>
      </w:pPr>
      <w:r w:rsidRPr="00214601">
        <w:rPr>
          <w:color w:val="000000"/>
          <w:sz w:val="22"/>
          <w:szCs w:val="22"/>
        </w:rPr>
        <w:t xml:space="preserve">c) Decreto de autorização e ato de registro ou autorização para funcionamento expedido pelo órgão competente, tratando-se de </w:t>
      </w:r>
      <w:r w:rsidRPr="00214601">
        <w:rPr>
          <w:b/>
          <w:color w:val="000000"/>
          <w:sz w:val="22"/>
          <w:szCs w:val="22"/>
        </w:rPr>
        <w:t>empresa ou sociedade estrangeira</w:t>
      </w:r>
      <w:r w:rsidRPr="00214601">
        <w:rPr>
          <w:color w:val="000000"/>
          <w:sz w:val="22"/>
          <w:szCs w:val="22"/>
        </w:rPr>
        <w:t xml:space="preserve"> em funcionamento no país, quando a atividade assim o exigir. </w:t>
      </w:r>
    </w:p>
    <w:p w14:paraId="46823E78" w14:textId="77777777" w:rsidR="00BF1362" w:rsidRPr="00214601" w:rsidRDefault="00BF1362" w:rsidP="00BF1362">
      <w:pPr>
        <w:pStyle w:val="NormalWeb"/>
        <w:widowControl w:val="0"/>
        <w:ind w:firstLine="1920"/>
        <w:jc w:val="both"/>
        <w:rPr>
          <w:color w:val="000000"/>
          <w:sz w:val="22"/>
          <w:szCs w:val="22"/>
        </w:rPr>
      </w:pPr>
      <w:r w:rsidRPr="00214601">
        <w:rPr>
          <w:color w:val="000000"/>
          <w:sz w:val="22"/>
          <w:szCs w:val="22"/>
        </w:rPr>
        <w:t xml:space="preserve">7.2.1. Os documentos descritos nas alíneas </w:t>
      </w:r>
      <w:r w:rsidRPr="00214601">
        <w:rPr>
          <w:b/>
          <w:color w:val="000000"/>
          <w:sz w:val="22"/>
          <w:szCs w:val="22"/>
        </w:rPr>
        <w:t>“a”</w:t>
      </w:r>
      <w:r w:rsidRPr="00214601">
        <w:rPr>
          <w:color w:val="000000"/>
          <w:sz w:val="22"/>
          <w:szCs w:val="22"/>
        </w:rPr>
        <w:t xml:space="preserve"> e </w:t>
      </w:r>
      <w:r w:rsidRPr="00214601">
        <w:rPr>
          <w:b/>
          <w:color w:val="000000"/>
          <w:sz w:val="22"/>
          <w:szCs w:val="22"/>
        </w:rPr>
        <w:t>“b”</w:t>
      </w:r>
      <w:r w:rsidRPr="00214601">
        <w:rPr>
          <w:color w:val="000000"/>
          <w:sz w:val="22"/>
          <w:szCs w:val="22"/>
        </w:rPr>
        <w:t xml:space="preserve"> </w:t>
      </w:r>
      <w:r w:rsidRPr="00214601">
        <w:rPr>
          <w:b/>
          <w:color w:val="000000"/>
          <w:sz w:val="22"/>
          <w:szCs w:val="22"/>
          <w:u w:val="single"/>
        </w:rPr>
        <w:t>deverão estar acompanhados de todas as alterações ou da consolidação respectiva e posteriores alterações</w:t>
      </w:r>
      <w:r w:rsidRPr="00214601">
        <w:rPr>
          <w:color w:val="000000"/>
          <w:sz w:val="22"/>
          <w:szCs w:val="22"/>
        </w:rPr>
        <w:t>, conforme legislação em vigor.</w:t>
      </w:r>
    </w:p>
    <w:p w14:paraId="0DA36DCB" w14:textId="77777777" w:rsidR="00BF1362" w:rsidRPr="00214601" w:rsidRDefault="00BF1362" w:rsidP="00BF1362">
      <w:pPr>
        <w:pStyle w:val="NormalWeb"/>
        <w:widowControl w:val="0"/>
        <w:ind w:firstLine="1920"/>
        <w:jc w:val="both"/>
        <w:rPr>
          <w:color w:val="000000"/>
          <w:sz w:val="22"/>
          <w:szCs w:val="22"/>
        </w:rPr>
      </w:pPr>
      <w:r w:rsidRPr="00214601">
        <w:rPr>
          <w:color w:val="000000"/>
          <w:sz w:val="22"/>
          <w:szCs w:val="22"/>
        </w:rPr>
        <w:t xml:space="preserve">7.2.2. Os documentos relacionados nas alíneas </w:t>
      </w:r>
      <w:r w:rsidRPr="00214601">
        <w:rPr>
          <w:b/>
          <w:color w:val="000000"/>
          <w:sz w:val="22"/>
          <w:szCs w:val="22"/>
        </w:rPr>
        <w:t>“a”</w:t>
      </w:r>
      <w:r w:rsidRPr="00214601">
        <w:rPr>
          <w:color w:val="000000"/>
          <w:sz w:val="22"/>
          <w:szCs w:val="22"/>
        </w:rPr>
        <w:t xml:space="preserve"> e </w:t>
      </w:r>
      <w:r w:rsidRPr="00214601">
        <w:rPr>
          <w:b/>
          <w:color w:val="000000"/>
          <w:sz w:val="22"/>
          <w:szCs w:val="22"/>
        </w:rPr>
        <w:t>“b”</w:t>
      </w:r>
      <w:r w:rsidRPr="00214601">
        <w:rPr>
          <w:color w:val="000000"/>
          <w:sz w:val="22"/>
          <w:szCs w:val="22"/>
        </w:rPr>
        <w:t xml:space="preserve"> deste</w:t>
      </w:r>
      <w:r w:rsidRPr="00214601">
        <w:rPr>
          <w:b/>
          <w:i/>
          <w:color w:val="000000"/>
          <w:sz w:val="22"/>
          <w:szCs w:val="22"/>
        </w:rPr>
        <w:t xml:space="preserve"> subitem 7.2 </w:t>
      </w:r>
      <w:r w:rsidRPr="00214601">
        <w:rPr>
          <w:color w:val="000000"/>
          <w:sz w:val="22"/>
          <w:szCs w:val="22"/>
        </w:rPr>
        <w:t>não precisarão constar do Envelope “II” - HABILITAÇÃO</w:t>
      </w:r>
      <w:proofErr w:type="gramStart"/>
      <w:r w:rsidRPr="00214601">
        <w:rPr>
          <w:color w:val="000000"/>
          <w:sz w:val="22"/>
          <w:szCs w:val="22"/>
        </w:rPr>
        <w:t xml:space="preserve">, se </w:t>
      </w:r>
      <w:r w:rsidRPr="00214601">
        <w:rPr>
          <w:i/>
          <w:color w:val="000000"/>
          <w:sz w:val="22"/>
          <w:szCs w:val="22"/>
          <w:u w:val="single"/>
        </w:rPr>
        <w:t>tiverem</w:t>
      </w:r>
      <w:proofErr w:type="gramEnd"/>
      <w:r w:rsidRPr="00214601">
        <w:rPr>
          <w:i/>
          <w:color w:val="000000"/>
          <w:sz w:val="22"/>
          <w:szCs w:val="22"/>
          <w:u w:val="single"/>
        </w:rPr>
        <w:t xml:space="preserve"> sido apresentados para o credenciamento neste Pregão</w:t>
      </w:r>
      <w:r w:rsidRPr="00214601">
        <w:rPr>
          <w:color w:val="000000"/>
          <w:sz w:val="22"/>
          <w:szCs w:val="22"/>
        </w:rPr>
        <w:t>.</w:t>
      </w:r>
    </w:p>
    <w:p w14:paraId="51B7C34F" w14:textId="77777777" w:rsidR="00BF1362" w:rsidRPr="00214601" w:rsidRDefault="00BF1362" w:rsidP="00BF1362">
      <w:pPr>
        <w:widowControl w:val="0"/>
        <w:ind w:firstLine="1440"/>
        <w:jc w:val="both"/>
        <w:rPr>
          <w:rFonts w:ascii="Times New Roman" w:hAnsi="Times New Roman"/>
          <w:b/>
          <w:bCs/>
        </w:rPr>
      </w:pPr>
      <w:r w:rsidRPr="00214601">
        <w:rPr>
          <w:rFonts w:ascii="Times New Roman" w:hAnsi="Times New Roman"/>
        </w:rPr>
        <w:t xml:space="preserve">7.3. </w:t>
      </w:r>
      <w:r w:rsidRPr="00214601">
        <w:rPr>
          <w:rFonts w:ascii="Times New Roman" w:hAnsi="Times New Roman"/>
          <w:bCs/>
        </w:rPr>
        <w:t xml:space="preserve">Documentos Relativos à </w:t>
      </w:r>
      <w:r w:rsidRPr="00214601">
        <w:rPr>
          <w:rFonts w:ascii="Times New Roman" w:hAnsi="Times New Roman"/>
          <w:b/>
          <w:bCs/>
        </w:rPr>
        <w:t>REGULARIDADE FISCAL e TRABALHISTA:</w:t>
      </w:r>
    </w:p>
    <w:p w14:paraId="11CCA13E"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a) Prova de inscrição no Cadastro Nacional de Pessoas Jurídicas do Ministério da Fazenda (</w:t>
      </w:r>
      <w:r w:rsidRPr="00214601">
        <w:rPr>
          <w:rFonts w:ascii="Times New Roman" w:hAnsi="Times New Roman"/>
          <w:b/>
        </w:rPr>
        <w:t>CNPJ</w:t>
      </w:r>
      <w:r w:rsidRPr="00214601">
        <w:rPr>
          <w:rFonts w:ascii="Times New Roman" w:hAnsi="Times New Roman"/>
        </w:rPr>
        <w:t>);</w:t>
      </w:r>
    </w:p>
    <w:p w14:paraId="72527E71"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b) Prova de regularidade para com a Fazenda Municipal;</w:t>
      </w:r>
    </w:p>
    <w:p w14:paraId="61C9BAB9"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c) Prova de regularidade para com as Fazendas: </w:t>
      </w:r>
      <w:r w:rsidRPr="00214601">
        <w:rPr>
          <w:rFonts w:ascii="Times New Roman" w:hAnsi="Times New Roman"/>
          <w:b/>
        </w:rPr>
        <w:t>Estadual</w:t>
      </w:r>
      <w:r w:rsidRPr="00214601">
        <w:rPr>
          <w:rFonts w:ascii="Times New Roman" w:hAnsi="Times New Roman"/>
        </w:rPr>
        <w:t>, do domicílio ou sede da sede do licitante, ou outra equivalente na forma da lei, mediante a apresentação das seguintes certidões:</w:t>
      </w:r>
    </w:p>
    <w:p w14:paraId="130D26D9" w14:textId="77777777" w:rsidR="00BF1362" w:rsidRPr="00214601" w:rsidRDefault="00BF1362" w:rsidP="00BF1362">
      <w:pPr>
        <w:widowControl w:val="0"/>
        <w:ind w:firstLine="2280"/>
        <w:jc w:val="both"/>
        <w:rPr>
          <w:rFonts w:ascii="Times New Roman" w:hAnsi="Times New Roman"/>
        </w:rPr>
      </w:pPr>
      <w:proofErr w:type="gramStart"/>
      <w:r w:rsidRPr="00214601">
        <w:rPr>
          <w:rFonts w:ascii="Times New Roman" w:hAnsi="Times New Roman"/>
        </w:rPr>
        <w:t>c.</w:t>
      </w:r>
      <w:proofErr w:type="gramEnd"/>
      <w:r w:rsidRPr="00214601">
        <w:rPr>
          <w:rFonts w:ascii="Times New Roman" w:hAnsi="Times New Roman"/>
        </w:rPr>
        <w:t xml:space="preserve">1) Certidão de Regularidade de </w:t>
      </w:r>
      <w:r w:rsidRPr="00214601">
        <w:rPr>
          <w:rFonts w:ascii="Times New Roman" w:hAnsi="Times New Roman"/>
          <w:b/>
        </w:rPr>
        <w:t>ICMS</w:t>
      </w:r>
      <w:r w:rsidRPr="00214601">
        <w:rPr>
          <w:rFonts w:ascii="Times New Roman" w:hAnsi="Times New Roman"/>
        </w:rPr>
        <w:t xml:space="preserve"> (Imposto sobre Circulação de Mercadorias e Serviços), expedida pelo órgão competente </w:t>
      </w:r>
      <w:r w:rsidRPr="00214601">
        <w:rPr>
          <w:rFonts w:ascii="Times New Roman" w:hAnsi="Times New Roman"/>
          <w:b/>
          <w:u w:val="single"/>
        </w:rPr>
        <w:t>ou</w:t>
      </w:r>
      <w:r w:rsidRPr="00214601">
        <w:rPr>
          <w:rFonts w:ascii="Times New Roman" w:hAnsi="Times New Roman"/>
        </w:rPr>
        <w:t xml:space="preserve"> declaração de isenção </w:t>
      </w:r>
      <w:r w:rsidRPr="00214601">
        <w:rPr>
          <w:rFonts w:ascii="Times New Roman" w:hAnsi="Times New Roman"/>
          <w:b/>
          <w:u w:val="single"/>
        </w:rPr>
        <w:t>ou</w:t>
      </w:r>
      <w:r w:rsidRPr="00214601">
        <w:rPr>
          <w:rFonts w:ascii="Times New Roman" w:hAnsi="Times New Roman"/>
        </w:rPr>
        <w:t xml:space="preserve"> de não incidência assinada pelo representante legal do licitante, sob as penas da lei</w:t>
      </w:r>
    </w:p>
    <w:p w14:paraId="7A980BED"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d) Prova de regularidade para com a Fazenda </w:t>
      </w:r>
      <w:r w:rsidRPr="00214601">
        <w:rPr>
          <w:rFonts w:ascii="Times New Roman" w:hAnsi="Times New Roman"/>
          <w:b/>
          <w:i/>
        </w:rPr>
        <w:t>Federal</w:t>
      </w:r>
      <w:r w:rsidRPr="00214601">
        <w:rPr>
          <w:rFonts w:ascii="Times New Roman" w:hAnsi="Times New Roman"/>
        </w:rPr>
        <w:t xml:space="preserve"> e prova de regularidade perante o Sistema de Seguridade Social (</w:t>
      </w:r>
      <w:r w:rsidRPr="00214601">
        <w:rPr>
          <w:rFonts w:ascii="Times New Roman" w:hAnsi="Times New Roman"/>
          <w:b/>
        </w:rPr>
        <w:t>INSS</w:t>
      </w:r>
      <w:r w:rsidRPr="00214601">
        <w:rPr>
          <w:rFonts w:ascii="Times New Roman" w:hAnsi="Times New Roman"/>
        </w:rPr>
        <w:t xml:space="preserve">), mediante a apresentação da Certidão Conjunta Negativa de Débitos </w:t>
      </w:r>
      <w:r w:rsidRPr="00214601">
        <w:rPr>
          <w:rFonts w:ascii="Times New Roman" w:hAnsi="Times New Roman"/>
          <w:b/>
          <w:u w:val="single"/>
        </w:rPr>
        <w:t>ou</w:t>
      </w:r>
      <w:r w:rsidRPr="00214601">
        <w:rPr>
          <w:rFonts w:ascii="Times New Roman" w:hAnsi="Times New Roman"/>
        </w:rPr>
        <w:t xml:space="preserve"> Certidão Conjunta Positiva com Efeitos de Negativa, relativos a Tributos Federais (inclusive as contribuições sociais) e à Dívida Ativa da União, expedida pela Secretaria da Receita Federal;</w:t>
      </w:r>
    </w:p>
    <w:p w14:paraId="360E6CAC"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e) Prova de regularidade perante o Fundo de Garantia por Tempo de Serviço (</w:t>
      </w:r>
      <w:r w:rsidRPr="00214601">
        <w:rPr>
          <w:rFonts w:ascii="Times New Roman" w:hAnsi="Times New Roman"/>
          <w:b/>
        </w:rPr>
        <w:t>FGTS</w:t>
      </w:r>
      <w:r w:rsidRPr="00214601">
        <w:rPr>
          <w:rFonts w:ascii="Times New Roman" w:hAnsi="Times New Roman"/>
        </w:rPr>
        <w:t>), por meio da apresentação do CRF (Certificado de Regularidade do FGTS).</w:t>
      </w:r>
    </w:p>
    <w:p w14:paraId="626BD9C6"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f) Prova de inexistência de débitos inadimplidos perante a Justiça do Trabalho, mediante a apresentação da seguinte certidão:</w:t>
      </w:r>
    </w:p>
    <w:p w14:paraId="5E8E7238" w14:textId="77777777" w:rsidR="00BF1362" w:rsidRPr="00214601" w:rsidRDefault="00BF1362" w:rsidP="00BF1362">
      <w:pPr>
        <w:widowControl w:val="0"/>
        <w:ind w:firstLine="2280"/>
        <w:jc w:val="both"/>
        <w:rPr>
          <w:rFonts w:ascii="Times New Roman" w:hAnsi="Times New Roman"/>
        </w:rPr>
      </w:pPr>
      <w:proofErr w:type="gramStart"/>
      <w:r w:rsidRPr="00214601">
        <w:rPr>
          <w:rFonts w:ascii="Times New Roman" w:hAnsi="Times New Roman"/>
        </w:rPr>
        <w:lastRenderedPageBreak/>
        <w:t>f.</w:t>
      </w:r>
      <w:proofErr w:type="gramEnd"/>
      <w:r w:rsidRPr="00214601">
        <w:rPr>
          <w:rFonts w:ascii="Times New Roman" w:hAnsi="Times New Roman"/>
        </w:rPr>
        <w:t>1) Certidão Negativa de Débitos Trabalhistas (</w:t>
      </w:r>
      <w:r w:rsidRPr="00214601">
        <w:rPr>
          <w:rFonts w:ascii="Times New Roman" w:hAnsi="Times New Roman"/>
          <w:b/>
        </w:rPr>
        <w:t>CNDT</w:t>
      </w:r>
      <w:r w:rsidRPr="00214601">
        <w:rPr>
          <w:rFonts w:ascii="Times New Roman" w:hAnsi="Times New Roman"/>
        </w:rPr>
        <w:t xml:space="preserve">) </w:t>
      </w:r>
      <w:r w:rsidRPr="00214601">
        <w:rPr>
          <w:rFonts w:ascii="Times New Roman" w:hAnsi="Times New Roman"/>
          <w:b/>
          <w:u w:val="single"/>
        </w:rPr>
        <w:t>ou</w:t>
      </w:r>
      <w:r w:rsidRPr="00214601">
        <w:rPr>
          <w:rFonts w:ascii="Times New Roman" w:hAnsi="Times New Roman"/>
        </w:rPr>
        <w:t xml:space="preserve"> Certidão Positiva de Débitos Trabalhistas com Efeitos de Negativa, expedida pelo Tribunal Superior do Trabalho.</w:t>
      </w:r>
    </w:p>
    <w:p w14:paraId="19C0C0C3" w14:textId="77777777" w:rsidR="00BF1362" w:rsidRPr="00214601" w:rsidRDefault="00BF1362" w:rsidP="00BF1362">
      <w:pPr>
        <w:widowControl w:val="0"/>
        <w:jc w:val="both"/>
        <w:rPr>
          <w:rFonts w:ascii="Times New Roman" w:hAnsi="Times New Roman"/>
        </w:rPr>
      </w:pPr>
      <w:r w:rsidRPr="00214601">
        <w:rPr>
          <w:rFonts w:ascii="Times New Roman" w:hAnsi="Times New Roman"/>
        </w:rPr>
        <w:t xml:space="preserve"> </w:t>
      </w:r>
      <w:r w:rsidRPr="00214601">
        <w:rPr>
          <w:rFonts w:ascii="Times New Roman" w:hAnsi="Times New Roman"/>
        </w:rPr>
        <w:tab/>
      </w:r>
      <w:r w:rsidRPr="00214601">
        <w:rPr>
          <w:rFonts w:ascii="Times New Roman" w:hAnsi="Times New Roman"/>
        </w:rPr>
        <w:tab/>
        <w:t xml:space="preserve">        7.4 </w:t>
      </w:r>
      <w:r w:rsidRPr="00214601">
        <w:rPr>
          <w:rFonts w:ascii="Times New Roman" w:hAnsi="Times New Roman"/>
          <w:bCs/>
        </w:rPr>
        <w:t>Documentos Relativos à</w:t>
      </w:r>
      <w:r w:rsidRPr="00214601">
        <w:rPr>
          <w:rFonts w:ascii="Times New Roman" w:hAnsi="Times New Roman"/>
          <w:b/>
          <w:bCs/>
        </w:rPr>
        <w:t xml:space="preserve"> QUALIFICAÇÃO ECÔNÔMICA-FINANCEIRA</w:t>
      </w:r>
      <w:r w:rsidRPr="00214601">
        <w:rPr>
          <w:rFonts w:ascii="Times New Roman" w:hAnsi="Times New Roman"/>
          <w:bCs/>
        </w:rPr>
        <w:t>:</w:t>
      </w:r>
    </w:p>
    <w:p w14:paraId="12AFBA55" w14:textId="77777777" w:rsidR="00BF1362" w:rsidRPr="00214601" w:rsidRDefault="00BF1362" w:rsidP="00BF1362">
      <w:pPr>
        <w:pStyle w:val="NormalWeb"/>
        <w:widowControl w:val="0"/>
        <w:ind w:firstLine="1920"/>
        <w:jc w:val="both"/>
        <w:rPr>
          <w:color w:val="000000"/>
          <w:sz w:val="22"/>
          <w:szCs w:val="22"/>
        </w:rPr>
      </w:pPr>
      <w:r w:rsidRPr="00214601">
        <w:rPr>
          <w:sz w:val="22"/>
          <w:szCs w:val="22"/>
        </w:rPr>
        <w:t xml:space="preserve">a) </w:t>
      </w:r>
      <w:r w:rsidRPr="00214601">
        <w:rPr>
          <w:b/>
          <w:i/>
          <w:sz w:val="22"/>
          <w:szCs w:val="22"/>
        </w:rPr>
        <w:t>Certidão negativa de falência, concordata, recuperação judicial e extrajudicial</w:t>
      </w:r>
      <w:r w:rsidRPr="00214601">
        <w:rPr>
          <w:sz w:val="22"/>
          <w:szCs w:val="22"/>
        </w:rPr>
        <w:t>, da sede da pessoa jurídica, expedida pelo órgão competente.</w:t>
      </w:r>
    </w:p>
    <w:p w14:paraId="7A8BF8E9" w14:textId="77777777" w:rsidR="00BF1362" w:rsidRPr="00214601" w:rsidRDefault="00BF1362" w:rsidP="00BF1362">
      <w:pPr>
        <w:widowControl w:val="0"/>
        <w:ind w:firstLine="1440"/>
        <w:jc w:val="both"/>
        <w:rPr>
          <w:rFonts w:ascii="Times New Roman" w:hAnsi="Times New Roman"/>
          <w:b/>
          <w:bCs/>
        </w:rPr>
      </w:pPr>
      <w:r w:rsidRPr="00214601">
        <w:rPr>
          <w:rFonts w:ascii="Times New Roman" w:hAnsi="Times New Roman"/>
        </w:rPr>
        <w:t xml:space="preserve">7.5. </w:t>
      </w:r>
      <w:r w:rsidRPr="00214601">
        <w:rPr>
          <w:rFonts w:ascii="Times New Roman" w:hAnsi="Times New Roman"/>
          <w:b/>
        </w:rPr>
        <w:t>DOCUMENTAÇÃO COMPLEMENTAR</w:t>
      </w:r>
      <w:r w:rsidRPr="00214601">
        <w:rPr>
          <w:rFonts w:ascii="Times New Roman" w:hAnsi="Times New Roman"/>
        </w:rPr>
        <w:t xml:space="preserve"> (</w:t>
      </w:r>
      <w:r w:rsidRPr="00214601">
        <w:rPr>
          <w:rFonts w:ascii="Times New Roman" w:hAnsi="Times New Roman"/>
          <w:b/>
          <w:bCs/>
        </w:rPr>
        <w:t>Declarações):</w:t>
      </w:r>
    </w:p>
    <w:p w14:paraId="66D8FF06" w14:textId="77777777" w:rsidR="00BF1362" w:rsidRPr="00214601" w:rsidRDefault="00BF1362" w:rsidP="00BF1362">
      <w:pPr>
        <w:widowControl w:val="0"/>
        <w:autoSpaceDE w:val="0"/>
        <w:autoSpaceDN w:val="0"/>
        <w:adjustRightInd w:val="0"/>
        <w:jc w:val="both"/>
        <w:rPr>
          <w:rFonts w:ascii="Times New Roman" w:hAnsi="Times New Roman"/>
        </w:rPr>
      </w:pPr>
    </w:p>
    <w:p w14:paraId="2DBC771A"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 xml:space="preserve">a) </w:t>
      </w:r>
      <w:r w:rsidRPr="00214601">
        <w:rPr>
          <w:rFonts w:ascii="Times New Roman" w:hAnsi="Times New Roman"/>
          <w:b/>
          <w:bCs/>
        </w:rPr>
        <w:t>Declaração</w:t>
      </w:r>
      <w:r w:rsidRPr="00214601">
        <w:rPr>
          <w:rFonts w:ascii="Times New Roman" w:hAnsi="Times New Roman"/>
          <w:bCs/>
        </w:rPr>
        <w:t xml:space="preserve"> </w:t>
      </w:r>
      <w:r w:rsidRPr="00214601">
        <w:rPr>
          <w:rFonts w:ascii="Times New Roman" w:hAnsi="Times New Roman"/>
        </w:rPr>
        <w:t xml:space="preserve">do licitante em papel timbrado e subscrita por seu representante legal, de que se encontra em </w:t>
      </w:r>
      <w:r w:rsidRPr="00214601">
        <w:rPr>
          <w:rFonts w:ascii="Times New Roman" w:hAnsi="Times New Roman"/>
          <w:b/>
          <w:i/>
        </w:rPr>
        <w:t>situação regular perante o Ministério do Trabalho</w:t>
      </w:r>
      <w:r w:rsidRPr="00214601">
        <w:rPr>
          <w:rFonts w:ascii="Times New Roman" w:hAnsi="Times New Roman"/>
        </w:rPr>
        <w:t xml:space="preserve">, conforme </w:t>
      </w:r>
      <w:proofErr w:type="gramStart"/>
      <w:r w:rsidRPr="00214601">
        <w:rPr>
          <w:rFonts w:ascii="Times New Roman" w:hAnsi="Times New Roman"/>
        </w:rPr>
        <w:t xml:space="preserve">modelo estabelecido no </w:t>
      </w:r>
      <w:r w:rsidRPr="00214601">
        <w:rPr>
          <w:rFonts w:ascii="Times New Roman" w:hAnsi="Times New Roman"/>
          <w:b/>
        </w:rPr>
        <w:t>Anexo VI</w:t>
      </w:r>
      <w:proofErr w:type="gramEnd"/>
      <w:r w:rsidRPr="00214601">
        <w:rPr>
          <w:rFonts w:ascii="Times New Roman" w:hAnsi="Times New Roman"/>
        </w:rPr>
        <w:t>.</w:t>
      </w:r>
    </w:p>
    <w:p w14:paraId="3231E5D5" w14:textId="77777777" w:rsidR="00BF1362" w:rsidRPr="00214601" w:rsidRDefault="00BF1362" w:rsidP="00BF1362">
      <w:pPr>
        <w:widowControl w:val="0"/>
        <w:ind w:firstLine="1440"/>
        <w:jc w:val="both"/>
        <w:rPr>
          <w:rFonts w:ascii="Times New Roman" w:hAnsi="Times New Roman"/>
          <w:b/>
          <w:bCs/>
        </w:rPr>
      </w:pPr>
      <w:r w:rsidRPr="00214601">
        <w:rPr>
          <w:rFonts w:ascii="Times New Roman" w:hAnsi="Times New Roman"/>
          <w:bCs/>
        </w:rPr>
        <w:t>7.6.</w:t>
      </w:r>
      <w:r w:rsidRPr="00214601">
        <w:rPr>
          <w:rFonts w:ascii="Times New Roman" w:hAnsi="Times New Roman"/>
          <w:b/>
          <w:bCs/>
        </w:rPr>
        <w:t xml:space="preserve"> DISPOSIÇÕES GERAIS DE HABILITAÇÃO</w:t>
      </w:r>
    </w:p>
    <w:p w14:paraId="3F4AD77F"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7.6.1. Na hipótese de não constar prazo de validade nas certidões apresentadas, a Administração aceitará como válidas as expedidas até </w:t>
      </w:r>
      <w:r w:rsidRPr="00214601">
        <w:rPr>
          <w:rFonts w:ascii="Times New Roman" w:hAnsi="Times New Roman"/>
          <w:b/>
        </w:rPr>
        <w:t>90 (noventa) dias</w:t>
      </w:r>
      <w:r w:rsidRPr="00214601">
        <w:rPr>
          <w:rFonts w:ascii="Times New Roman" w:hAnsi="Times New Roman"/>
        </w:rPr>
        <w:t xml:space="preserve"> a contar da data de sua emissão.</w:t>
      </w:r>
    </w:p>
    <w:p w14:paraId="353A090A" w14:textId="77777777" w:rsidR="00BF1362" w:rsidRPr="00214601" w:rsidRDefault="00BF1362" w:rsidP="00BF1362">
      <w:pPr>
        <w:widowControl w:val="0"/>
        <w:autoSpaceDE w:val="0"/>
        <w:autoSpaceDN w:val="0"/>
        <w:adjustRightInd w:val="0"/>
        <w:ind w:firstLine="2640"/>
        <w:jc w:val="both"/>
        <w:rPr>
          <w:rFonts w:ascii="Times New Roman" w:hAnsi="Times New Roman"/>
        </w:rPr>
      </w:pPr>
      <w:r w:rsidRPr="00214601">
        <w:rPr>
          <w:rFonts w:ascii="Times New Roman" w:hAnsi="Times New Roman"/>
        </w:rPr>
        <w:t xml:space="preserve">7.6.1.1. </w:t>
      </w:r>
      <w:r w:rsidRPr="00214601">
        <w:rPr>
          <w:rFonts w:ascii="Times New Roman" w:hAnsi="Times New Roman"/>
          <w:b/>
        </w:rPr>
        <w:t>Não</w:t>
      </w:r>
      <w:r w:rsidRPr="00214601">
        <w:rPr>
          <w:rFonts w:ascii="Times New Roman" w:hAnsi="Times New Roman"/>
        </w:rPr>
        <w:t xml:space="preserve"> serão aceitos </w:t>
      </w:r>
      <w:r w:rsidRPr="00214601">
        <w:rPr>
          <w:rFonts w:ascii="Times New Roman" w:hAnsi="Times New Roman"/>
          <w:b/>
        </w:rPr>
        <w:t>protocolos de entrega</w:t>
      </w:r>
      <w:r w:rsidRPr="00214601">
        <w:rPr>
          <w:rFonts w:ascii="Times New Roman" w:hAnsi="Times New Roman"/>
        </w:rPr>
        <w:t xml:space="preserve"> ou </w:t>
      </w:r>
      <w:r w:rsidRPr="00214601">
        <w:rPr>
          <w:rFonts w:ascii="Times New Roman" w:hAnsi="Times New Roman"/>
          <w:b/>
        </w:rPr>
        <w:t>solicitação de documentos</w:t>
      </w:r>
      <w:r w:rsidRPr="00214601">
        <w:rPr>
          <w:rFonts w:ascii="Times New Roman" w:hAnsi="Times New Roman"/>
        </w:rPr>
        <w:t xml:space="preserve"> em substituição aos documentos ora exigidos, inclusive no que se refere às certidões.</w:t>
      </w:r>
    </w:p>
    <w:p w14:paraId="0E799FAD" w14:textId="77777777" w:rsidR="00BF1362" w:rsidRPr="00214601" w:rsidRDefault="00BF1362" w:rsidP="00BF1362">
      <w:pPr>
        <w:widowControl w:val="0"/>
        <w:autoSpaceDE w:val="0"/>
        <w:autoSpaceDN w:val="0"/>
        <w:adjustRightInd w:val="0"/>
        <w:ind w:firstLine="2640"/>
        <w:jc w:val="both"/>
        <w:rPr>
          <w:rFonts w:ascii="Times New Roman" w:hAnsi="Times New Roman"/>
        </w:rPr>
      </w:pPr>
      <w:r w:rsidRPr="00214601">
        <w:rPr>
          <w:rFonts w:ascii="Times New Roman" w:hAnsi="Times New Roman"/>
        </w:rPr>
        <w:t xml:space="preserve">7.6.1.2. Se o licitante for a </w:t>
      </w:r>
      <w:r w:rsidRPr="00214601">
        <w:rPr>
          <w:rFonts w:ascii="Times New Roman" w:hAnsi="Times New Roman"/>
          <w:b/>
        </w:rPr>
        <w:t>matriz</w:t>
      </w:r>
      <w:r w:rsidRPr="00214601">
        <w:rPr>
          <w:rFonts w:ascii="Times New Roman" w:hAnsi="Times New Roman"/>
        </w:rPr>
        <w:t xml:space="preserve">, todos os documentos deverão estar em </w:t>
      </w:r>
      <w:r w:rsidRPr="00214601">
        <w:rPr>
          <w:rFonts w:ascii="Times New Roman" w:hAnsi="Times New Roman"/>
          <w:b/>
        </w:rPr>
        <w:t>nome da matriz</w:t>
      </w:r>
      <w:r w:rsidRPr="00214601">
        <w:rPr>
          <w:rFonts w:ascii="Times New Roman" w:hAnsi="Times New Roman"/>
        </w:rPr>
        <w:t xml:space="preserve">, e se for a </w:t>
      </w:r>
      <w:r w:rsidRPr="00214601">
        <w:rPr>
          <w:rFonts w:ascii="Times New Roman" w:hAnsi="Times New Roman"/>
          <w:b/>
        </w:rPr>
        <w:t>filial</w:t>
      </w:r>
      <w:r w:rsidRPr="00214601">
        <w:rPr>
          <w:rFonts w:ascii="Times New Roman" w:hAnsi="Times New Roman"/>
        </w:rPr>
        <w:t xml:space="preserve">, todos os documentos deverão estar em </w:t>
      </w:r>
      <w:r w:rsidRPr="00214601">
        <w:rPr>
          <w:rFonts w:ascii="Times New Roman" w:hAnsi="Times New Roman"/>
          <w:b/>
        </w:rPr>
        <w:t>nome da filial</w:t>
      </w:r>
      <w:r w:rsidRPr="00214601">
        <w:rPr>
          <w:rFonts w:ascii="Times New Roman" w:hAnsi="Times New Roman"/>
        </w:rPr>
        <w:t xml:space="preserve">, </w:t>
      </w:r>
      <w:r w:rsidRPr="00214601">
        <w:rPr>
          <w:rFonts w:ascii="Times New Roman" w:hAnsi="Times New Roman"/>
          <w:u w:val="single"/>
        </w:rPr>
        <w:t>exceto aqueles documentos que</w:t>
      </w:r>
      <w:r w:rsidRPr="00214601">
        <w:rPr>
          <w:rFonts w:ascii="Times New Roman" w:hAnsi="Times New Roman"/>
        </w:rPr>
        <w:t>, pela própria natureza, comprovadamente, forem emitidos somente em nome da matriz.</w:t>
      </w:r>
    </w:p>
    <w:p w14:paraId="6AEF578F"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7.6.2. Não será aceita documentação remetida via fac-símile.</w:t>
      </w:r>
    </w:p>
    <w:p w14:paraId="7AFEED20" w14:textId="77777777" w:rsidR="00BF1362" w:rsidRPr="00214601" w:rsidRDefault="00BF1362" w:rsidP="00BF1362">
      <w:pPr>
        <w:widowControl w:val="0"/>
        <w:ind w:firstLine="1920"/>
        <w:jc w:val="both"/>
        <w:rPr>
          <w:rFonts w:ascii="Times New Roman" w:hAnsi="Times New Roman"/>
        </w:rPr>
      </w:pPr>
      <w:r w:rsidRPr="00214601">
        <w:rPr>
          <w:rFonts w:ascii="Times New Roman" w:hAnsi="Times New Roman"/>
        </w:rPr>
        <w:t xml:space="preserve">7.6.3. Eventuais falhas, omissões ou outras irregularidades nos documentos efetivamente entregues de habilitação, poderão ser saneadas na sessão pública de processamento do Pregão, até a decisão sobre a habilitação, sendo vedada a apresentação de documentos novos, exceto quanto </w:t>
      </w:r>
      <w:proofErr w:type="gramStart"/>
      <w:r w:rsidRPr="00214601">
        <w:rPr>
          <w:rFonts w:ascii="Times New Roman" w:hAnsi="Times New Roman"/>
        </w:rPr>
        <w:t>as</w:t>
      </w:r>
      <w:proofErr w:type="gramEnd"/>
      <w:r w:rsidRPr="00214601">
        <w:rPr>
          <w:rFonts w:ascii="Times New Roman" w:hAnsi="Times New Roman"/>
        </w:rPr>
        <w:t xml:space="preserve"> declarações constantes dos anexos do edital que poderão ser firmadas na sessão. Quando a licitante apresentar certidão extraída por meio da internet, que não seja original, a pregoeira ou a Equipe de Apoio diligenciará efetuando consulta direta nos </w:t>
      </w:r>
      <w:r w:rsidRPr="00214601">
        <w:rPr>
          <w:rFonts w:ascii="Times New Roman" w:hAnsi="Times New Roman"/>
          <w:b/>
          <w:i/>
        </w:rPr>
        <w:t>sites</w:t>
      </w:r>
      <w:r w:rsidRPr="00214601">
        <w:rPr>
          <w:rFonts w:ascii="Times New Roman" w:hAnsi="Times New Roman"/>
        </w:rPr>
        <w:t xml:space="preserve"> dos órgãos expedidores na Internet para </w:t>
      </w:r>
      <w:r w:rsidRPr="00214601">
        <w:rPr>
          <w:rFonts w:ascii="Times New Roman" w:hAnsi="Times New Roman"/>
          <w:b/>
        </w:rPr>
        <w:t>verificar a veracidade de documentos obtidos por este meio eletrônico</w:t>
      </w:r>
      <w:r w:rsidRPr="00214601">
        <w:rPr>
          <w:rFonts w:ascii="Times New Roman" w:hAnsi="Times New Roman"/>
        </w:rPr>
        <w:t>.</w:t>
      </w:r>
    </w:p>
    <w:p w14:paraId="20DBDF49" w14:textId="77777777" w:rsidR="00BF1362" w:rsidRPr="00214601" w:rsidRDefault="00BF1362" w:rsidP="00BF1362">
      <w:pPr>
        <w:widowControl w:val="0"/>
        <w:ind w:firstLine="2640"/>
        <w:jc w:val="both"/>
        <w:rPr>
          <w:rFonts w:ascii="Times New Roman" w:hAnsi="Times New Roman"/>
        </w:rPr>
      </w:pPr>
      <w:r w:rsidRPr="00214601">
        <w:rPr>
          <w:rFonts w:ascii="Times New Roman" w:hAnsi="Times New Roman"/>
        </w:rPr>
        <w:t xml:space="preserve">7.6.3.1. Se algum documento apresentar falha não sanável na sessão acarretará a </w:t>
      </w:r>
      <w:r w:rsidRPr="00214601">
        <w:rPr>
          <w:rFonts w:ascii="Times New Roman" w:hAnsi="Times New Roman"/>
          <w:b/>
        </w:rPr>
        <w:t>inabilitação</w:t>
      </w:r>
      <w:r w:rsidRPr="00214601">
        <w:rPr>
          <w:rFonts w:ascii="Times New Roman" w:hAnsi="Times New Roman"/>
        </w:rPr>
        <w:t xml:space="preserve"> do licitante.</w:t>
      </w:r>
    </w:p>
    <w:p w14:paraId="2E11B455" w14:textId="77777777" w:rsidR="00BF1362" w:rsidRPr="00214601" w:rsidRDefault="00BF1362" w:rsidP="00BF1362">
      <w:pPr>
        <w:pStyle w:val="NormalWeb"/>
        <w:widowControl w:val="0"/>
        <w:ind w:firstLine="1920"/>
        <w:jc w:val="both"/>
        <w:rPr>
          <w:sz w:val="22"/>
          <w:szCs w:val="22"/>
        </w:rPr>
      </w:pPr>
      <w:r w:rsidRPr="00214601">
        <w:rPr>
          <w:sz w:val="22"/>
          <w:szCs w:val="22"/>
        </w:rPr>
        <w:t>7.6.4. A verificação será certificada pela pregoeira, anexando aos autos os documentos passíveis de obtenção por meio eletrônico, salvo impossibilidade devidamente justificada.</w:t>
      </w:r>
    </w:p>
    <w:p w14:paraId="783FFF49" w14:textId="77777777" w:rsidR="00BF1362" w:rsidRPr="00214601" w:rsidRDefault="00BF1362" w:rsidP="00BF1362">
      <w:pPr>
        <w:pStyle w:val="NormalWeb"/>
        <w:widowControl w:val="0"/>
        <w:ind w:firstLine="1920"/>
        <w:jc w:val="both"/>
        <w:rPr>
          <w:sz w:val="22"/>
          <w:szCs w:val="22"/>
        </w:rPr>
      </w:pPr>
      <w:r w:rsidRPr="00214601">
        <w:rPr>
          <w:sz w:val="22"/>
          <w:szCs w:val="22"/>
        </w:rPr>
        <w:t xml:space="preserve">7.6.5. A Administração não se responsabilizará pela eventual indisponibilidade dos meios eletrônicos, no momento da verificação. Ocorrendo essa indisponibilidade e não sendo apresentados os documentos alcançados pela verificação, a licitante será </w:t>
      </w:r>
      <w:r w:rsidRPr="00214601">
        <w:rPr>
          <w:b/>
          <w:i/>
          <w:sz w:val="22"/>
          <w:szCs w:val="22"/>
        </w:rPr>
        <w:t>inabilitada</w:t>
      </w:r>
      <w:r w:rsidRPr="00214601">
        <w:rPr>
          <w:sz w:val="22"/>
          <w:szCs w:val="22"/>
        </w:rPr>
        <w:t>.</w:t>
      </w:r>
    </w:p>
    <w:p w14:paraId="4A318EA0" w14:textId="77777777" w:rsidR="00BF1362" w:rsidRPr="00214601" w:rsidRDefault="00BF1362" w:rsidP="00BF1362">
      <w:pPr>
        <w:pStyle w:val="NormalWeb"/>
        <w:widowControl w:val="0"/>
        <w:ind w:firstLine="1920"/>
        <w:jc w:val="both"/>
        <w:rPr>
          <w:sz w:val="22"/>
          <w:szCs w:val="22"/>
        </w:rPr>
      </w:pPr>
      <w:r w:rsidRPr="00214601">
        <w:rPr>
          <w:sz w:val="22"/>
          <w:szCs w:val="22"/>
        </w:rPr>
        <w:t xml:space="preserve">7.6.6. Para habilitação das microempresas ou empresas de pequeno porte, as mesmas deverão apresentar todos os documentos elencados nos </w:t>
      </w:r>
      <w:r w:rsidRPr="00214601">
        <w:rPr>
          <w:b/>
          <w:i/>
          <w:sz w:val="22"/>
          <w:szCs w:val="22"/>
        </w:rPr>
        <w:t xml:space="preserve">item </w:t>
      </w:r>
      <w:smartTag w:uri="urn:schemas-microsoft-com:office:smarttags" w:element="metricconverter">
        <w:smartTagPr>
          <w:attr w:name="ProductID" w:val="7.2 a"/>
        </w:smartTagPr>
        <w:r w:rsidRPr="00214601">
          <w:rPr>
            <w:b/>
            <w:i/>
            <w:sz w:val="22"/>
            <w:szCs w:val="22"/>
          </w:rPr>
          <w:t>7.2 a</w:t>
        </w:r>
      </w:smartTag>
      <w:r w:rsidRPr="00214601">
        <w:rPr>
          <w:b/>
          <w:i/>
          <w:sz w:val="22"/>
          <w:szCs w:val="22"/>
        </w:rPr>
        <w:t xml:space="preserve"> 7.5</w:t>
      </w:r>
      <w:r w:rsidRPr="00214601">
        <w:rPr>
          <w:sz w:val="22"/>
          <w:szCs w:val="22"/>
        </w:rPr>
        <w:t xml:space="preserve">, inclusive, toda a documentação </w:t>
      </w:r>
      <w:r w:rsidRPr="00214601">
        <w:rPr>
          <w:sz w:val="22"/>
          <w:szCs w:val="22"/>
        </w:rPr>
        <w:lastRenderedPageBreak/>
        <w:t>exigida para fins de comprovação de regularidade fiscal, mesmo que esta apresente alguma restrição.</w:t>
      </w:r>
    </w:p>
    <w:p w14:paraId="6A397ABF" w14:textId="77777777" w:rsidR="00BF1362" w:rsidRPr="00214601" w:rsidRDefault="00BF1362" w:rsidP="00BF1362">
      <w:pPr>
        <w:pStyle w:val="NormalWeb"/>
        <w:widowControl w:val="0"/>
        <w:ind w:firstLine="1920"/>
        <w:jc w:val="both"/>
        <w:rPr>
          <w:sz w:val="22"/>
          <w:szCs w:val="22"/>
        </w:rPr>
      </w:pPr>
      <w:r w:rsidRPr="00214601">
        <w:rPr>
          <w:sz w:val="22"/>
          <w:szCs w:val="22"/>
        </w:rPr>
        <w:t xml:space="preserve">7.6.6.1. Havendo restrição na comprovação da regularidade fiscal, será assegurado o prazo de </w:t>
      </w:r>
      <w:r w:rsidRPr="00214601">
        <w:rPr>
          <w:b/>
          <w:sz w:val="22"/>
          <w:szCs w:val="22"/>
        </w:rPr>
        <w:t>05 (cinco) dias úteis</w:t>
      </w:r>
      <w:r w:rsidRPr="00214601">
        <w:rPr>
          <w:sz w:val="22"/>
          <w:szCs w:val="22"/>
        </w:rPr>
        <w:t xml:space="preserve">, a contar da </w:t>
      </w:r>
      <w:r w:rsidRPr="00214601">
        <w:rPr>
          <w:b/>
          <w:sz w:val="22"/>
          <w:szCs w:val="22"/>
        </w:rPr>
        <w:t>publicação da homologação do certame</w:t>
      </w:r>
      <w:r w:rsidRPr="00214601">
        <w:rPr>
          <w:sz w:val="22"/>
          <w:szCs w:val="22"/>
        </w:rPr>
        <w:t>, prorrogáveis por igual período, a critério da Administração, para a regularização da documentação, pagamento ou parcelamento do débito, e emissão de eventuais certidões negativas ou positivas com efeito de certidão negativa;</w:t>
      </w:r>
    </w:p>
    <w:p w14:paraId="3A26DD6F" w14:textId="77777777" w:rsidR="00BF1362" w:rsidRPr="00214601" w:rsidRDefault="00BF1362" w:rsidP="00BF1362">
      <w:pPr>
        <w:pStyle w:val="NormalWeb"/>
        <w:widowControl w:val="0"/>
        <w:ind w:firstLine="1920"/>
        <w:jc w:val="both"/>
        <w:rPr>
          <w:sz w:val="22"/>
          <w:szCs w:val="22"/>
        </w:rPr>
      </w:pPr>
      <w:r w:rsidRPr="00214601">
        <w:rPr>
          <w:sz w:val="22"/>
          <w:szCs w:val="22"/>
        </w:rPr>
        <w:t xml:space="preserve">7.6.6.2. A </w:t>
      </w:r>
      <w:r w:rsidRPr="00214601">
        <w:rPr>
          <w:b/>
          <w:sz w:val="22"/>
          <w:szCs w:val="22"/>
        </w:rPr>
        <w:t>não regularização da documentação</w:t>
      </w:r>
      <w:r w:rsidRPr="00214601">
        <w:rPr>
          <w:sz w:val="22"/>
          <w:szCs w:val="22"/>
        </w:rPr>
        <w:t xml:space="preserve">, no prazo previsto no </w:t>
      </w:r>
      <w:r w:rsidRPr="00214601">
        <w:rPr>
          <w:b/>
          <w:i/>
          <w:sz w:val="22"/>
          <w:szCs w:val="22"/>
        </w:rPr>
        <w:t>subitem 7.6.6.1</w:t>
      </w:r>
      <w:r w:rsidRPr="00214601">
        <w:rPr>
          <w:sz w:val="22"/>
          <w:szCs w:val="22"/>
        </w:rPr>
        <w:t xml:space="preserve">, implicará na </w:t>
      </w:r>
      <w:r w:rsidRPr="00214601">
        <w:rPr>
          <w:b/>
          <w:sz w:val="22"/>
          <w:szCs w:val="22"/>
        </w:rPr>
        <w:t>decadência do direito à contratação</w:t>
      </w:r>
      <w:r w:rsidRPr="00214601">
        <w:rPr>
          <w:sz w:val="22"/>
          <w:szCs w:val="22"/>
        </w:rPr>
        <w:t>, sem prejuízo das sanções previstas neste edital, procedendo-se à convocação dos licitantes para, em sessão pública, retomar os atos referentes ao procedimento licitatório, nos termos do Artigo 4°, Inciso XXIII, da Lei Federal n° 10.520/02.</w:t>
      </w:r>
    </w:p>
    <w:p w14:paraId="0009C252" w14:textId="77777777" w:rsidR="00BF1362" w:rsidRPr="00214601" w:rsidRDefault="00BF1362" w:rsidP="00BF1362">
      <w:pPr>
        <w:widowControl w:val="0"/>
        <w:autoSpaceDE w:val="0"/>
        <w:autoSpaceDN w:val="0"/>
        <w:adjustRightInd w:val="0"/>
        <w:ind w:firstLine="1920"/>
        <w:jc w:val="both"/>
        <w:rPr>
          <w:rFonts w:ascii="Times New Roman" w:hAnsi="Times New Roman"/>
        </w:rPr>
      </w:pPr>
      <w:r w:rsidRPr="00214601">
        <w:rPr>
          <w:rFonts w:ascii="Times New Roman" w:hAnsi="Times New Roman"/>
        </w:rPr>
        <w:t>7.6.7. Constatado que o proponente atende as exigências do edital e após ser declarado vencedor, a pregoeira procederá à adjudicação ao proponente vencedor.</w:t>
      </w:r>
    </w:p>
    <w:p w14:paraId="117072D9"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8. DA IMPUGNAÇÃO DO ATO CONVOCATÓRIO</w:t>
      </w:r>
    </w:p>
    <w:p w14:paraId="21F2A502"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8.1. </w:t>
      </w:r>
      <w:r w:rsidRPr="00214601">
        <w:rPr>
          <w:rFonts w:ascii="Times New Roman" w:hAnsi="Times New Roman"/>
          <w:b/>
        </w:rPr>
        <w:t>Até 02 (dois) dias úteis</w:t>
      </w:r>
      <w:r w:rsidRPr="00214601">
        <w:rPr>
          <w:rFonts w:ascii="Times New Roman" w:hAnsi="Times New Roman"/>
        </w:rPr>
        <w:t xml:space="preserve"> antes da data fixada para recebimento das propostas, qualquer pessoa poderá solicitar esclarecimentos, providências ou impugnar o ato convocatório do presente pregão, protocolizando o pedido no Setor de Compras e Licitações da Prefeitura Municipal de Fama/MG, das </w:t>
      </w:r>
      <w:r w:rsidRPr="00214601">
        <w:rPr>
          <w:rFonts w:ascii="Times New Roman" w:hAnsi="Times New Roman"/>
          <w:b/>
          <w:i/>
        </w:rPr>
        <w:t>08:00 às 16:00 horas (Brasília)</w:t>
      </w:r>
      <w:r w:rsidRPr="00214601">
        <w:rPr>
          <w:rFonts w:ascii="Times New Roman" w:hAnsi="Times New Roman"/>
        </w:rPr>
        <w:t>, na Praça Getúlio Vargas, nº 01, setor II, centro, na cidade de Fama/MG.</w:t>
      </w:r>
    </w:p>
    <w:p w14:paraId="74B10B5E"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8.1.1. Eventual impugnação deverá ser dirigida ao subscritor deste Edital e </w:t>
      </w:r>
      <w:r w:rsidRPr="00214601">
        <w:rPr>
          <w:rFonts w:ascii="Times New Roman" w:hAnsi="Times New Roman"/>
          <w:b/>
          <w:bCs/>
        </w:rPr>
        <w:t xml:space="preserve">protocolada </w:t>
      </w:r>
      <w:r w:rsidRPr="00214601">
        <w:rPr>
          <w:rFonts w:ascii="Times New Roman" w:hAnsi="Times New Roman"/>
        </w:rPr>
        <w:t>no Setor de Compras e Licitações, sito na Praça Getúlio Vargas, nº 01, setor II, centro, na cidade de Fama – MG.</w:t>
      </w:r>
    </w:p>
    <w:p w14:paraId="470E1460" w14:textId="35486CB5"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8.1.2. </w:t>
      </w:r>
      <w:r w:rsidR="00FE43FD">
        <w:rPr>
          <w:rFonts w:ascii="Times New Roman" w:hAnsi="Times New Roman"/>
        </w:rPr>
        <w:t xml:space="preserve">Não será admitida a </w:t>
      </w:r>
      <w:r w:rsidRPr="00214601">
        <w:rPr>
          <w:rFonts w:ascii="Times New Roman" w:hAnsi="Times New Roman"/>
        </w:rPr>
        <w:t>impugnação por intermédio de e-mail</w:t>
      </w:r>
      <w:r w:rsidR="00FE43FD">
        <w:rPr>
          <w:rFonts w:ascii="Times New Roman" w:hAnsi="Times New Roman"/>
        </w:rPr>
        <w:t>, devendo a mesma ser feita pessoalmente no setor de licitações no período compreendido entra 08h e 16:00hs</w:t>
      </w:r>
      <w:r w:rsidRPr="00214601">
        <w:rPr>
          <w:rFonts w:ascii="Times New Roman" w:hAnsi="Times New Roman"/>
        </w:rPr>
        <w:t>.</w:t>
      </w:r>
    </w:p>
    <w:p w14:paraId="02309134"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8.2. Acolhida à petição contra o ato convocatório, em despacho fundamentado, será designada nova data para a realização do certame, se fizer necessário, nos termos da lei.</w:t>
      </w:r>
    </w:p>
    <w:p w14:paraId="1C3F21B4"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8.3. A impugnação feita tempestivamente não impedirá o licitante de participar deste processo licitatório, caso a decisão sobre a petição não seja prolatada antes da data marcada para o recebimento e abertura dos envelopes proposta e documentação.</w:t>
      </w:r>
    </w:p>
    <w:p w14:paraId="3CFCB782"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8.4. A entrega da proposta, sem que tenha sido tempestivamente impugnado este edital, implicará na plena aceitação, por parte das interessadas, das condições nele estabelecidas.</w:t>
      </w:r>
    </w:p>
    <w:p w14:paraId="4618BAC9"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9. DOS RECURSOS</w:t>
      </w:r>
    </w:p>
    <w:p w14:paraId="3DC29294"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9.1. Dos atos da pregoeira cabe recurso, devendo haver manifestação verbal imediata na própria sessão pública, com o devido registro em ata da síntese da motivação da sua intenção, abrindo-se então o prazo de </w:t>
      </w:r>
      <w:r w:rsidRPr="00214601">
        <w:rPr>
          <w:rFonts w:ascii="Times New Roman" w:hAnsi="Times New Roman"/>
          <w:b/>
        </w:rPr>
        <w:t>03 (três) dias</w:t>
      </w:r>
      <w:r w:rsidRPr="00214601">
        <w:rPr>
          <w:rFonts w:ascii="Times New Roman" w:hAnsi="Times New Roman"/>
        </w:rPr>
        <w:t xml:space="preserve"> que começará a correr a partir do dia em que houver expediente nesta Prefeitura para a apresentação das razões, por meio de memoriais, ficando os demais licitantes, desde logo, intimados para apresentar contrarrazões, em igual número de dias, que começarão a correr no término do prazo do recorrente, sendo-lhes assegurada vista imediata dos autos.</w:t>
      </w:r>
    </w:p>
    <w:p w14:paraId="6C7DFE45"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9.2. A ausência de manifestação imediata e motivada do licitante na sessão pública importará a decadência do direito de recurso, na adjudicação do objeto do certame ao licitante vencedor e no </w:t>
      </w:r>
      <w:r w:rsidRPr="00214601">
        <w:rPr>
          <w:rFonts w:ascii="Times New Roman" w:hAnsi="Times New Roman"/>
        </w:rPr>
        <w:lastRenderedPageBreak/>
        <w:t>encaminhamento do processo à autoridade competente para homologação.</w:t>
      </w:r>
    </w:p>
    <w:p w14:paraId="38909A59"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9.3. Na hipótese de interposição de recurso, a pregoeira poderá reconsiderar a sua decisão ou encaminhá-lo devidamente informado à autoridade competente.</w:t>
      </w:r>
    </w:p>
    <w:p w14:paraId="1E7E16C9"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9.4. Uma vez decididos os recursos administrativos eventualmente interpostos e, constatada a regularidade dos atos praticados, a autoridade competente adjudicará o objeto do certame ao licitante vencedor e encaminhará o processo à autoridade competente para a homologação.</w:t>
      </w:r>
    </w:p>
    <w:p w14:paraId="663CD750"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9.5. O recurso contra decisão da pregoeira terá efeito suspensivo e o seu acolhimento resultará na invalidação apenas dos atos insuscetíveis de aproveitamento.</w:t>
      </w:r>
    </w:p>
    <w:p w14:paraId="471CFE0A"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9.6. Os recursos devem protocolados no Setor de Compras e Licitações da Prefeitura Municipal de Fama, sito na Praça Getúlio Vargas, nº 01, setor II, centro, na cidade de Fama/MG, dirigidos ao Prefeito Municipal desta Administração.</w:t>
      </w:r>
    </w:p>
    <w:p w14:paraId="3E4AA7A4"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9.7. A homologação do procedimento licitatório não obriga a Administração à contratação/aquisição do objeto licitado.</w:t>
      </w:r>
    </w:p>
    <w:p w14:paraId="510E0888"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10. DO CONTRATO</w:t>
      </w:r>
    </w:p>
    <w:p w14:paraId="226A2DF6"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10.1. Publicada a homologação do processo, o proponente vencedor deverá assinar o contrato no prazo máximo de </w:t>
      </w:r>
      <w:r w:rsidRPr="00214601">
        <w:rPr>
          <w:rFonts w:ascii="Times New Roman" w:hAnsi="Times New Roman"/>
          <w:b/>
        </w:rPr>
        <w:t>05 (cinco) dias úteis</w:t>
      </w:r>
      <w:r w:rsidRPr="00214601">
        <w:rPr>
          <w:rFonts w:ascii="Times New Roman" w:hAnsi="Times New Roman"/>
        </w:rPr>
        <w:t xml:space="preserve"> contados da data de publicação, podendo ser prorrogado em caso de situação justificável e aceita pela Administração. A(s) proponente(s) vencedora(s) </w:t>
      </w:r>
      <w:r w:rsidRPr="00214601">
        <w:rPr>
          <w:rFonts w:ascii="Times New Roman" w:hAnsi="Times New Roman"/>
          <w:b/>
          <w:i/>
          <w:u w:val="single"/>
        </w:rPr>
        <w:t>deverá(</w:t>
      </w:r>
      <w:proofErr w:type="spellStart"/>
      <w:r w:rsidRPr="00214601">
        <w:rPr>
          <w:rFonts w:ascii="Times New Roman" w:hAnsi="Times New Roman"/>
          <w:b/>
          <w:i/>
          <w:u w:val="single"/>
        </w:rPr>
        <w:t>ão</w:t>
      </w:r>
      <w:proofErr w:type="spellEnd"/>
      <w:r w:rsidRPr="00214601">
        <w:rPr>
          <w:rFonts w:ascii="Times New Roman" w:hAnsi="Times New Roman"/>
          <w:b/>
          <w:i/>
          <w:u w:val="single"/>
        </w:rPr>
        <w:t>) comparecer no Setor de Compras e Licitações da Prefeitura Municipal de Fama/MG para realizar a assinatura do referido contrato.</w:t>
      </w:r>
    </w:p>
    <w:p w14:paraId="5E720710"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10.1.1. Para a assinatura do contrato, o proponente vencedor deverá apresentar nova certidão negativa válida (</w:t>
      </w:r>
      <w:r w:rsidRPr="00214601">
        <w:rPr>
          <w:rFonts w:ascii="Times New Roman" w:hAnsi="Times New Roman"/>
          <w:b/>
        </w:rPr>
        <w:t>subitem 7.3, alíneas “b” a “e”</w:t>
      </w:r>
      <w:r w:rsidRPr="00214601">
        <w:rPr>
          <w:rFonts w:ascii="Times New Roman" w:hAnsi="Times New Roman"/>
        </w:rPr>
        <w:t>), caso as certidões apresentadas para Habilitação tenham expirado sua validade entre a data da entrega do envelope II – HABILITAÇÃO e a data da assinatura do contrato.</w:t>
      </w:r>
    </w:p>
    <w:p w14:paraId="5785E2B4" w14:textId="77777777" w:rsidR="00BF1362" w:rsidRPr="00214601" w:rsidRDefault="00BF1362" w:rsidP="00BF1362">
      <w:pPr>
        <w:widowControl w:val="0"/>
        <w:ind w:firstLine="1980"/>
        <w:jc w:val="both"/>
        <w:rPr>
          <w:rFonts w:ascii="Times New Roman" w:hAnsi="Times New Roman"/>
        </w:rPr>
      </w:pPr>
      <w:r w:rsidRPr="00214601">
        <w:rPr>
          <w:rFonts w:ascii="Times New Roman" w:hAnsi="Times New Roman"/>
        </w:rPr>
        <w:t xml:space="preserve">10.1.2 – Caso a contratada esteja enquadrada na condição de </w:t>
      </w:r>
      <w:r w:rsidRPr="00214601">
        <w:rPr>
          <w:rFonts w:ascii="Times New Roman" w:hAnsi="Times New Roman"/>
          <w:b/>
        </w:rPr>
        <w:t>microempresa</w:t>
      </w:r>
      <w:r w:rsidRPr="00214601">
        <w:rPr>
          <w:rFonts w:ascii="Times New Roman" w:hAnsi="Times New Roman"/>
        </w:rPr>
        <w:t xml:space="preserve"> ou </w:t>
      </w:r>
      <w:r w:rsidRPr="00214601">
        <w:rPr>
          <w:rFonts w:ascii="Times New Roman" w:hAnsi="Times New Roman"/>
          <w:b/>
        </w:rPr>
        <w:t>empresa de pequeno porte</w:t>
      </w:r>
      <w:r w:rsidRPr="00214601">
        <w:rPr>
          <w:rFonts w:ascii="Times New Roman" w:hAnsi="Times New Roman"/>
        </w:rPr>
        <w:t>, a mesma deverá apresentar no ato da assinatura do contrato:</w:t>
      </w:r>
    </w:p>
    <w:p w14:paraId="4656F0D3" w14:textId="77777777" w:rsidR="00BF1362" w:rsidRPr="00214601" w:rsidRDefault="00BF1362" w:rsidP="00BF1362">
      <w:pPr>
        <w:widowControl w:val="0"/>
        <w:ind w:firstLine="2160"/>
        <w:jc w:val="both"/>
        <w:rPr>
          <w:rFonts w:ascii="Times New Roman" w:hAnsi="Times New Roman"/>
        </w:rPr>
      </w:pPr>
      <w:r w:rsidRPr="00214601">
        <w:rPr>
          <w:rFonts w:ascii="Times New Roman" w:hAnsi="Times New Roman"/>
        </w:rPr>
        <w:t>a) Certidão ou termo de enquadramento expedida(o) pela Junta Comercial, nos termos do Artigo 8º, da IN 103 de 30/04/2007</w:t>
      </w:r>
      <w:r w:rsidRPr="00214601">
        <w:rPr>
          <w:rStyle w:val="Refdenotaderodap"/>
          <w:rFonts w:ascii="Times New Roman" w:hAnsi="Times New Roman"/>
        </w:rPr>
        <w:footnoteReference w:id="1"/>
      </w:r>
      <w:r w:rsidRPr="00214601">
        <w:rPr>
          <w:rFonts w:ascii="Times New Roman" w:hAnsi="Times New Roman"/>
        </w:rPr>
        <w:t>.</w:t>
      </w:r>
    </w:p>
    <w:p w14:paraId="1061BBE7"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10.2. Caso o adjudicatário não apresente situação regular no ato de assinatura do instrumento contrato, se recuse assiná-lo ou retirar o instrumento equivalente, </w:t>
      </w:r>
      <w:r w:rsidRPr="00214601">
        <w:rPr>
          <w:rFonts w:ascii="Times New Roman" w:hAnsi="Times New Roman"/>
          <w:b/>
        </w:rPr>
        <w:t>implicará na decadência do direito à contratação</w:t>
      </w:r>
      <w:r w:rsidRPr="00214601">
        <w:rPr>
          <w:rFonts w:ascii="Times New Roman" w:hAnsi="Times New Roman"/>
        </w:rPr>
        <w:t>. Neste caso, a Prefeitura Municipal de Fama, sem prejuízo das sanções previstas neste edital, procederá a convocação dos licitantes para, em sessão pública, retomar os atos referentes ao procedimento licitatório, nos termos do Artigo 4°, Inciso XXIII, da Lei Federal n° 10.520/02.</w:t>
      </w:r>
    </w:p>
    <w:p w14:paraId="107239F4"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 xml:space="preserve">10.2.1 A recusa do adjudicatário em assinar o instrumento contratual, dentro do prazo estabelecido no presente edital, caracteriza descumprimento total da obrigação assumida, sujeitando-o às penalidades previstas no Artigo 87 da Lei Federal nº 8666/93 e alterações posteriores e nas sanções </w:t>
      </w:r>
      <w:r w:rsidRPr="00214601">
        <w:rPr>
          <w:rFonts w:ascii="Times New Roman" w:hAnsi="Times New Roman"/>
        </w:rPr>
        <w:lastRenderedPageBreak/>
        <w:t>administrativas previstas neste edital.</w:t>
      </w:r>
    </w:p>
    <w:p w14:paraId="0925FF7D"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11. DAS CONDIÇÕES DE FORNECIMENTO</w:t>
      </w:r>
    </w:p>
    <w:p w14:paraId="11C71A95"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11.1. Após a assinatura do contrato serão emitidas a(s) requisição(</w:t>
      </w:r>
      <w:proofErr w:type="spellStart"/>
      <w:r w:rsidRPr="00214601">
        <w:rPr>
          <w:rFonts w:ascii="Times New Roman" w:hAnsi="Times New Roman"/>
        </w:rPr>
        <w:t>ões</w:t>
      </w:r>
      <w:proofErr w:type="spellEnd"/>
      <w:r w:rsidRPr="00214601">
        <w:rPr>
          <w:rFonts w:ascii="Times New Roman" w:hAnsi="Times New Roman"/>
        </w:rPr>
        <w:t>) de compra(s), na medida das necessidades da municipalidade.</w:t>
      </w:r>
    </w:p>
    <w:p w14:paraId="1E537423"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11.2. O fornecimento do objeto adjudicado será realizado </w:t>
      </w:r>
      <w:r w:rsidRPr="00214601">
        <w:rPr>
          <w:rFonts w:ascii="Times New Roman" w:hAnsi="Times New Roman"/>
          <w:b/>
          <w:i/>
        </w:rPr>
        <w:t>de forma parcelada</w:t>
      </w:r>
      <w:r w:rsidRPr="00214601">
        <w:rPr>
          <w:rFonts w:ascii="Times New Roman" w:hAnsi="Times New Roman"/>
        </w:rPr>
        <w:t>,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setor(es), para o período de 12 (doze) meses.</w:t>
      </w:r>
    </w:p>
    <w:p w14:paraId="029B2A6D"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11.3. As requisições feitas pelo setor responsável deverão ser atendidas no prazo máximo de 03</w:t>
      </w:r>
      <w:r w:rsidRPr="00214601">
        <w:rPr>
          <w:rFonts w:ascii="Times New Roman" w:hAnsi="Times New Roman"/>
          <w:b/>
          <w:i/>
        </w:rPr>
        <w:t xml:space="preserve"> (três) dias corridos</w:t>
      </w:r>
      <w:r w:rsidRPr="00214601">
        <w:rPr>
          <w:rFonts w:ascii="Times New Roman" w:hAnsi="Times New Roman"/>
        </w:rPr>
        <w:t xml:space="preserve">, a contar da data da solicitação à </w:t>
      </w:r>
      <w:r w:rsidRPr="00214601">
        <w:rPr>
          <w:rFonts w:ascii="Times New Roman" w:hAnsi="Times New Roman"/>
          <w:b/>
        </w:rPr>
        <w:t>CONTRATADA</w:t>
      </w:r>
      <w:r w:rsidRPr="00214601">
        <w:rPr>
          <w:rFonts w:ascii="Times New Roman" w:hAnsi="Times New Roman"/>
        </w:rPr>
        <w:t>.</w:t>
      </w:r>
    </w:p>
    <w:p w14:paraId="15B7448F"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11.4. Correrá por conta da empresa adjudicatária as despesas para efetivo atendimento ao objeto licitado, tais como embalagens, seguro, transporte, tributos, encargos trabalhistas e previdenciários e a entrega deverá ocorrer sem prejuízo dos serviços normais desta Prefeitura.</w:t>
      </w:r>
    </w:p>
    <w:p w14:paraId="32CDD4D4"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11.5. Constatadas irregularidades no objeto, esta Municipalidade, sem prejuízo das penalidades cabíveis, poderá:</w:t>
      </w:r>
    </w:p>
    <w:p w14:paraId="1D6AA04F"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a) rejeitá-lo no todo ou em parte se não corresponder às especificações do memorial descritivo (</w:t>
      </w:r>
      <w:r w:rsidRPr="00214601">
        <w:rPr>
          <w:rFonts w:ascii="Times New Roman" w:hAnsi="Times New Roman"/>
          <w:b/>
        </w:rPr>
        <w:t>Anexo I</w:t>
      </w:r>
      <w:r w:rsidRPr="00214601">
        <w:rPr>
          <w:rFonts w:ascii="Times New Roman" w:hAnsi="Times New Roman"/>
        </w:rPr>
        <w:t>), determinando sua substituição;</w:t>
      </w:r>
    </w:p>
    <w:p w14:paraId="1E94C1A1"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b) determinar sua complementação se houver diferença de quantidades ou de partes.</w:t>
      </w:r>
    </w:p>
    <w:p w14:paraId="4BD5098A"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11.6. As irregularidades deverão ser sanadas no prazo máximo de </w:t>
      </w:r>
      <w:r w:rsidRPr="00214601">
        <w:rPr>
          <w:rFonts w:ascii="Times New Roman" w:hAnsi="Times New Roman"/>
          <w:b/>
          <w:i/>
        </w:rPr>
        <w:t>05 (cinco) dias úteis</w:t>
      </w:r>
      <w:r w:rsidRPr="00214601">
        <w:rPr>
          <w:rFonts w:ascii="Times New Roman" w:hAnsi="Times New Roman"/>
        </w:rPr>
        <w:t>, contados do recebimento pela adjudicatária da notificação por escrito, mantido o preço inicialmente ofertado.</w:t>
      </w:r>
    </w:p>
    <w:p w14:paraId="46DBDAFC" w14:textId="71BA0601"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11.7. A </w:t>
      </w:r>
      <w:r w:rsidRPr="00214601">
        <w:rPr>
          <w:rFonts w:ascii="Times New Roman" w:hAnsi="Times New Roman"/>
          <w:b/>
          <w:i/>
        </w:rPr>
        <w:t>entrega dos produtos deverá ser agendada</w:t>
      </w:r>
      <w:r w:rsidRPr="00214601">
        <w:rPr>
          <w:rFonts w:ascii="Times New Roman" w:hAnsi="Times New Roman"/>
        </w:rPr>
        <w:t xml:space="preserve"> através do telefone n° </w:t>
      </w:r>
      <w:r w:rsidR="00D352B0" w:rsidRPr="00214601">
        <w:rPr>
          <w:rFonts w:ascii="Times New Roman" w:hAnsi="Times New Roman"/>
          <w:b/>
          <w:i/>
        </w:rPr>
        <w:t xml:space="preserve">(35) </w:t>
      </w:r>
      <w:r w:rsidR="00FE43FD">
        <w:rPr>
          <w:rFonts w:ascii="Times New Roman" w:hAnsi="Times New Roman"/>
          <w:b/>
          <w:i/>
        </w:rPr>
        <w:t>3296-1180</w:t>
      </w:r>
      <w:r w:rsidRPr="00214601">
        <w:rPr>
          <w:rFonts w:ascii="Times New Roman" w:hAnsi="Times New Roman"/>
        </w:rPr>
        <w:t xml:space="preserve"> e o recebimento será realizado pelo </w:t>
      </w:r>
      <w:r w:rsidRPr="00214601">
        <w:rPr>
          <w:rFonts w:ascii="Times New Roman" w:hAnsi="Times New Roman"/>
          <w:b/>
          <w:i/>
        </w:rPr>
        <w:t>Departamento Solicitante</w:t>
      </w:r>
      <w:r w:rsidRPr="00214601">
        <w:rPr>
          <w:rFonts w:ascii="Times New Roman" w:hAnsi="Times New Roman"/>
        </w:rPr>
        <w:t xml:space="preserve">, que expedirá o </w:t>
      </w:r>
      <w:r w:rsidRPr="00214601">
        <w:rPr>
          <w:rFonts w:ascii="Times New Roman" w:hAnsi="Times New Roman"/>
          <w:b/>
          <w:i/>
        </w:rPr>
        <w:t>Atestado de Recebimento ou atestará na própria Nota Fiscal o recebimento do(s) produto(s)</w:t>
      </w:r>
      <w:r w:rsidRPr="00214601">
        <w:rPr>
          <w:rFonts w:ascii="Times New Roman" w:hAnsi="Times New Roman"/>
        </w:rPr>
        <w:t>.</w:t>
      </w:r>
    </w:p>
    <w:p w14:paraId="7B6CC5F1"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11.8. Só será emitido Atestado de Recebimento ou atestará na própria Nota Fiscal o recebimento do(s) produto(s), se atendidas às determinações deste edital e seus anexos.</w:t>
      </w:r>
    </w:p>
    <w:p w14:paraId="16F2AAEF"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11.9. O(s) produto(s) ofertado(s) deverá(</w:t>
      </w:r>
      <w:proofErr w:type="spellStart"/>
      <w:r w:rsidRPr="00214601">
        <w:rPr>
          <w:rFonts w:ascii="Times New Roman" w:hAnsi="Times New Roman"/>
        </w:rPr>
        <w:t>ão</w:t>
      </w:r>
      <w:proofErr w:type="spellEnd"/>
      <w:r w:rsidRPr="00214601">
        <w:rPr>
          <w:rFonts w:ascii="Times New Roman" w:hAnsi="Times New Roman"/>
        </w:rPr>
        <w:t>) possuir as mesmas características apresentadas na Sessão Pública, preservando-se inclusive marca e/ou modelo;</w:t>
      </w:r>
    </w:p>
    <w:p w14:paraId="76945A61"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a) A Administração somente aceitará a substituição de marca e/ou modelo decorrente de fato(s) superveniente(s) devidamente comprovado(s).</w:t>
      </w:r>
    </w:p>
    <w:p w14:paraId="345C26FC"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12. DAS CONDIÇÕES DE PAGAMENTO</w:t>
      </w:r>
    </w:p>
    <w:p w14:paraId="4E50732E"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12.1. A Prefeitura Municipal de Fama efetuará o pagamento até </w:t>
      </w:r>
      <w:r w:rsidRPr="00214601">
        <w:rPr>
          <w:rFonts w:ascii="Times New Roman" w:hAnsi="Times New Roman"/>
          <w:b/>
        </w:rPr>
        <w:t>30 (trinta) dias</w:t>
      </w:r>
      <w:r w:rsidRPr="00214601">
        <w:rPr>
          <w:rFonts w:ascii="Times New Roman" w:hAnsi="Times New Roman"/>
        </w:rPr>
        <w:t xml:space="preserve"> contados da apresentação da(s) respectiva(s) Nota(s) Fiscal(</w:t>
      </w:r>
      <w:proofErr w:type="spellStart"/>
      <w:r w:rsidRPr="00214601">
        <w:rPr>
          <w:rFonts w:ascii="Times New Roman" w:hAnsi="Times New Roman"/>
        </w:rPr>
        <w:t>is</w:t>
      </w:r>
      <w:proofErr w:type="spellEnd"/>
      <w:r w:rsidRPr="00214601">
        <w:rPr>
          <w:rFonts w:ascii="Times New Roman" w:hAnsi="Times New Roman"/>
        </w:rPr>
        <w:t xml:space="preserve">) Eletrônica(s) - </w:t>
      </w:r>
      <w:r w:rsidRPr="00214601">
        <w:rPr>
          <w:rFonts w:ascii="Times New Roman" w:hAnsi="Times New Roman"/>
          <w:b/>
        </w:rPr>
        <w:t>NFE</w:t>
      </w:r>
      <w:r w:rsidRPr="00214601">
        <w:rPr>
          <w:rFonts w:ascii="Times New Roman" w:hAnsi="Times New Roman"/>
        </w:rPr>
        <w:t xml:space="preserve">(s) devidamente atestada(s) pelo setor, </w:t>
      </w:r>
      <w:r w:rsidRPr="00214601">
        <w:rPr>
          <w:rFonts w:ascii="Times New Roman" w:hAnsi="Times New Roman"/>
          <w:b/>
          <w:i/>
        </w:rPr>
        <w:t>mediante depósito em conta corrente vinculada ao CNPJ da contratada</w:t>
      </w:r>
      <w:r w:rsidRPr="00214601">
        <w:rPr>
          <w:rFonts w:ascii="Times New Roman" w:hAnsi="Times New Roman"/>
        </w:rPr>
        <w:t>.</w:t>
      </w:r>
    </w:p>
    <w:p w14:paraId="7F5F792F"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lastRenderedPageBreak/>
        <w:t xml:space="preserve">12.3- Caso haja documentos faltantes ou incorretos, notificação interna de pendências ou irregularidades quanto aos produtos ou serviços não será iniciada a contagem do prazo para pagamento. </w:t>
      </w:r>
    </w:p>
    <w:p w14:paraId="0CB8F93D"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12.4- A título de pagamento a contagem do prazo será a data de recebimento da Nota Fiscal atestada por esta prefeitura.</w:t>
      </w:r>
    </w:p>
    <w:p w14:paraId="2F3E41B3"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12.5- Quando constatado qualquer irregularidade na Nota Fiscal ou equivalente, será solicitada a empresa contratada carta de correção, caso não caiba, a nota fiscal será devolvida a Contratada para substituição, sendo o prazo de pagamento reiniciado após a entrega da Nota Fiscal substituta.</w:t>
      </w:r>
    </w:p>
    <w:p w14:paraId="026B2DC6"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13. DA DOTAÇÃO ORÇAMENTÁRIA</w:t>
      </w:r>
    </w:p>
    <w:p w14:paraId="64C7ABD1" w14:textId="135E3378"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13.1 A despesa estimada de </w:t>
      </w:r>
      <w:r w:rsidRPr="00214601">
        <w:rPr>
          <w:rFonts w:ascii="Times New Roman" w:hAnsi="Times New Roman"/>
          <w:b/>
          <w:bCs/>
          <w:i/>
          <w:iCs/>
        </w:rPr>
        <w:t xml:space="preserve">R$ </w:t>
      </w:r>
      <w:r w:rsidR="00ED1609">
        <w:rPr>
          <w:rFonts w:ascii="Times New Roman" w:hAnsi="Times New Roman"/>
          <w:b/>
          <w:bCs/>
          <w:i/>
          <w:iCs/>
        </w:rPr>
        <w:t>27.032,63 (vinte e sete mil, trinta e dois reais e sessenta e três centavos)</w:t>
      </w:r>
      <w:r w:rsidRPr="00214601">
        <w:rPr>
          <w:rFonts w:ascii="Times New Roman" w:hAnsi="Times New Roman"/>
          <w:i/>
        </w:rPr>
        <w:t xml:space="preserve"> </w:t>
      </w:r>
      <w:r w:rsidRPr="00214601">
        <w:rPr>
          <w:rFonts w:ascii="Times New Roman" w:hAnsi="Times New Roman"/>
        </w:rPr>
        <w:t xml:space="preserve">para a contratação da presente licitação, será suportada pelo financeiro da Prefeitura Municipal de Fama, através de recursos que correrão por conta da(s) seguinte(s) </w:t>
      </w:r>
      <w:proofErr w:type="gramStart"/>
      <w:r w:rsidRPr="00214601">
        <w:rPr>
          <w:rFonts w:ascii="Times New Roman" w:hAnsi="Times New Roman"/>
        </w:rPr>
        <w:t>dotação(</w:t>
      </w:r>
      <w:proofErr w:type="spellStart"/>
      <w:proofErr w:type="gramEnd"/>
      <w:r w:rsidRPr="00214601">
        <w:rPr>
          <w:rFonts w:ascii="Times New Roman" w:hAnsi="Times New Roman"/>
        </w:rPr>
        <w:t>ões</w:t>
      </w:r>
      <w:proofErr w:type="spellEnd"/>
      <w:r w:rsidRPr="00214601">
        <w:rPr>
          <w:rFonts w:ascii="Times New Roman" w:hAnsi="Times New Roman"/>
        </w:rPr>
        <w:t xml:space="preserve">) orçamentária(s) do </w:t>
      </w:r>
      <w:r w:rsidRPr="00214601">
        <w:rPr>
          <w:rFonts w:ascii="Times New Roman" w:hAnsi="Times New Roman"/>
          <w:b/>
        </w:rPr>
        <w:t xml:space="preserve">exercício </w:t>
      </w:r>
      <w:r w:rsidR="00D352B0" w:rsidRPr="00214601">
        <w:rPr>
          <w:rFonts w:ascii="Times New Roman" w:hAnsi="Times New Roman"/>
          <w:b/>
        </w:rPr>
        <w:t xml:space="preserve">de </w:t>
      </w:r>
      <w:r w:rsidR="00FE43FD">
        <w:rPr>
          <w:rFonts w:ascii="Times New Roman" w:hAnsi="Times New Roman"/>
          <w:b/>
        </w:rPr>
        <w:t>2020</w:t>
      </w:r>
      <w:r w:rsidRPr="00214601">
        <w:rPr>
          <w:rFonts w:ascii="Times New Roman" w:hAnsi="Times New Roman"/>
        </w:rPr>
        <w:t xml:space="preserve">: </w:t>
      </w:r>
    </w:p>
    <w:p w14:paraId="5B17552E" w14:textId="79447CFE" w:rsidR="00BF1362" w:rsidRDefault="00BF1362" w:rsidP="00BF1362">
      <w:pPr>
        <w:spacing w:after="0" w:line="240" w:lineRule="auto"/>
        <w:jc w:val="both"/>
        <w:rPr>
          <w:rFonts w:ascii="Times New Roman" w:eastAsia="Times New Roman" w:hAnsi="Times New Roman"/>
          <w:b/>
          <w:lang w:eastAsia="pt-BR"/>
        </w:rPr>
      </w:pPr>
      <w:r w:rsidRPr="00214601">
        <w:rPr>
          <w:rFonts w:ascii="Times New Roman" w:eastAsia="Times New Roman" w:hAnsi="Times New Roman"/>
          <w:b/>
          <w:lang w:eastAsia="pt-BR"/>
        </w:rPr>
        <w:t xml:space="preserve">Dotação:                                                                            </w:t>
      </w:r>
      <w:r w:rsidR="00ED1609">
        <w:rPr>
          <w:rFonts w:ascii="Times New Roman" w:eastAsia="Times New Roman" w:hAnsi="Times New Roman"/>
          <w:b/>
          <w:lang w:eastAsia="pt-BR"/>
        </w:rPr>
        <w:t xml:space="preserve">   </w:t>
      </w:r>
      <w:r w:rsidRPr="00214601">
        <w:rPr>
          <w:rFonts w:ascii="Times New Roman" w:eastAsia="Times New Roman" w:hAnsi="Times New Roman"/>
          <w:b/>
          <w:lang w:eastAsia="pt-BR"/>
        </w:rPr>
        <w:t xml:space="preserve">Fonte: </w:t>
      </w:r>
    </w:p>
    <w:p w14:paraId="1FE937DF" w14:textId="79F996DF"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35 - </w:t>
      </w:r>
      <w:r w:rsidRPr="00ED1609">
        <w:rPr>
          <w:rFonts w:ascii="Times New Roman" w:eastAsia="Times New Roman" w:hAnsi="Times New Roman"/>
          <w:b/>
          <w:lang w:eastAsia="pt-BR"/>
        </w:rPr>
        <w:t>02.01.00-3390.30.00-04.122.0052-4.004</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084C80E5" w14:textId="24F2C0BA"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222 - </w:t>
      </w:r>
      <w:r w:rsidRPr="00ED1609">
        <w:rPr>
          <w:rFonts w:ascii="Times New Roman" w:eastAsia="Times New Roman" w:hAnsi="Times New Roman"/>
          <w:b/>
          <w:lang w:eastAsia="pt-BR"/>
        </w:rPr>
        <w:t>02.04.03-3390.30.00-08.243.0011-4.048</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0FD86C86" w14:textId="700B3ECB"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265 - </w:t>
      </w:r>
      <w:r w:rsidRPr="00ED1609">
        <w:rPr>
          <w:rFonts w:ascii="Times New Roman" w:eastAsia="Times New Roman" w:hAnsi="Times New Roman"/>
          <w:b/>
          <w:lang w:eastAsia="pt-BR"/>
        </w:rPr>
        <w:t>02.05.00-3390.30.00-08.244.0125-4.060</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129.99</w:t>
      </w:r>
    </w:p>
    <w:p w14:paraId="79DCED31" w14:textId="1F0A6F99"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265 - </w:t>
      </w:r>
      <w:r w:rsidRPr="00ED1609">
        <w:rPr>
          <w:rFonts w:ascii="Times New Roman" w:eastAsia="Times New Roman" w:hAnsi="Times New Roman"/>
          <w:b/>
          <w:lang w:eastAsia="pt-BR"/>
        </w:rPr>
        <w:t>02.05.00-3390.30.00-08.244.0125-4.060</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6E680151" w14:textId="26B611E0"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135 - </w:t>
      </w:r>
      <w:r w:rsidRPr="00ED1609">
        <w:rPr>
          <w:rFonts w:ascii="Times New Roman" w:eastAsia="Times New Roman" w:hAnsi="Times New Roman"/>
          <w:b/>
          <w:lang w:eastAsia="pt-BR"/>
        </w:rPr>
        <w:t>02.03.02-3390.30.00-15.452.0504-4.024</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44B67512" w14:textId="04A2B6FE"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390 - </w:t>
      </w:r>
      <w:r w:rsidRPr="00ED1609">
        <w:rPr>
          <w:rFonts w:ascii="Times New Roman" w:eastAsia="Times New Roman" w:hAnsi="Times New Roman"/>
          <w:b/>
          <w:lang w:eastAsia="pt-BR"/>
        </w:rPr>
        <w:t>02.07.01-3390.30.00-12.361.0403-4.081</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101.00</w:t>
      </w:r>
    </w:p>
    <w:p w14:paraId="49636190" w14:textId="28BA1EBA"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330 - </w:t>
      </w:r>
      <w:r w:rsidRPr="00ED1609">
        <w:rPr>
          <w:rFonts w:ascii="Times New Roman" w:eastAsia="Times New Roman" w:hAnsi="Times New Roman"/>
          <w:b/>
          <w:lang w:eastAsia="pt-BR"/>
        </w:rPr>
        <w:t>02.06.01-3390.30.00-10.301.0210-4.071</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102.00</w:t>
      </w:r>
    </w:p>
    <w:p w14:paraId="0AD501FE" w14:textId="1AF077BF"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307 - </w:t>
      </w:r>
      <w:r w:rsidRPr="00ED1609">
        <w:rPr>
          <w:rFonts w:ascii="Times New Roman" w:eastAsia="Times New Roman" w:hAnsi="Times New Roman"/>
          <w:b/>
          <w:lang w:eastAsia="pt-BR"/>
        </w:rPr>
        <w:t>02.06.01-3390.30.00-10.301.0200-4.066</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102.00</w:t>
      </w:r>
    </w:p>
    <w:p w14:paraId="2895EEA2" w14:textId="25614F61" w:rsidR="00ED1609" w:rsidRDefault="00ED1609" w:rsidP="00BF1362">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416 - </w:t>
      </w:r>
      <w:r w:rsidRPr="00ED1609">
        <w:rPr>
          <w:rFonts w:ascii="Times New Roman" w:eastAsia="Times New Roman" w:hAnsi="Times New Roman"/>
          <w:b/>
          <w:lang w:eastAsia="pt-BR"/>
        </w:rPr>
        <w:t>02.07.01-3390.30.00-12.365.0401-4.089</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101.00</w:t>
      </w:r>
    </w:p>
    <w:p w14:paraId="64039FE6" w14:textId="77777777" w:rsidR="00ED1609" w:rsidRPr="00214601" w:rsidRDefault="00ED1609" w:rsidP="00BF1362">
      <w:pPr>
        <w:spacing w:after="0" w:line="240" w:lineRule="auto"/>
        <w:jc w:val="both"/>
        <w:rPr>
          <w:rFonts w:ascii="Times New Roman" w:eastAsia="Times New Roman" w:hAnsi="Times New Roman"/>
          <w:b/>
          <w:lang w:eastAsia="pt-BR"/>
        </w:rPr>
      </w:pPr>
    </w:p>
    <w:p w14:paraId="78FB05D7" w14:textId="77777777" w:rsidR="00BF1362" w:rsidRPr="00214601" w:rsidRDefault="00BF1362" w:rsidP="00BF1362">
      <w:pPr>
        <w:widowControl w:val="0"/>
        <w:autoSpaceDE w:val="0"/>
        <w:autoSpaceDN w:val="0"/>
        <w:adjustRightInd w:val="0"/>
        <w:jc w:val="both"/>
        <w:rPr>
          <w:rFonts w:ascii="Times New Roman" w:hAnsi="Times New Roman"/>
          <w:b/>
          <w:bCs/>
        </w:rPr>
      </w:pPr>
    </w:p>
    <w:p w14:paraId="511BF646"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14. DO AUMENTO OU SUPRESSÃO</w:t>
      </w:r>
    </w:p>
    <w:p w14:paraId="38C3CE4C"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14.1. Havendo interesse da Prefeitura Municipal de Fama o valor inicial atualizado da aquisição poderá ser aumentado ou suprimido até o limite de 25% (vinte e cinco por cento), nos termos dos parágrafos 1° e 2° do artigo 65, da lei n° 8666/93, ficando o licitante vencedor obrigado a manter as mesmas condições licitadas.</w:t>
      </w:r>
    </w:p>
    <w:p w14:paraId="4ACDFE8B"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14.1.1. Nenhum acréscimo ou supressão poderá exceder o limite estabelecido neste item, exceto as supressões resultantes de acordo entre as partes.</w:t>
      </w:r>
    </w:p>
    <w:p w14:paraId="5BAAF888"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15. DAS SANÇÕES ADMINISTRATIVAS</w:t>
      </w:r>
    </w:p>
    <w:p w14:paraId="490D51AC"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15.1 A aplicação de multa na infringência ao disposto nos artigos 81, 86 e 87 da Lei Federal nº 8.666/93, será assim disposta:</w:t>
      </w:r>
    </w:p>
    <w:p w14:paraId="1F030C47" w14:textId="77777777" w:rsidR="00BF1362" w:rsidRPr="00214601" w:rsidRDefault="00BF1362" w:rsidP="00BF1362">
      <w:pPr>
        <w:widowControl w:val="0"/>
        <w:ind w:firstLine="2040"/>
        <w:jc w:val="both"/>
        <w:rPr>
          <w:rFonts w:ascii="Times New Roman" w:hAnsi="Times New Roman"/>
          <w:iCs/>
        </w:rPr>
      </w:pPr>
      <w:r w:rsidRPr="00214601">
        <w:rPr>
          <w:rFonts w:ascii="Times New Roman" w:hAnsi="Times New Roman"/>
        </w:rPr>
        <w:t>15.1.1</w:t>
      </w:r>
      <w:r w:rsidRPr="00214601">
        <w:rPr>
          <w:rFonts w:ascii="Times New Roman" w:hAnsi="Times New Roman"/>
          <w:iCs/>
        </w:rPr>
        <w:t xml:space="preserve"> A recusa injustificada do adjudicatário em assinar o contrato na Prefeitura Municipal de Fama, aceitar ou retirar o instrumento equivalente, dentro do prazo estabelecido por esta Municipalidade, caracteriza o descumprimento total da obrigação assumida, sujeitando-o a seguinte penalidade de multa de </w:t>
      </w:r>
      <w:r w:rsidRPr="00214601">
        <w:rPr>
          <w:rFonts w:ascii="Times New Roman" w:hAnsi="Times New Roman"/>
          <w:b/>
          <w:i/>
          <w:iCs/>
        </w:rPr>
        <w:t>20% (vinte por cento)</w:t>
      </w:r>
      <w:r w:rsidRPr="00214601">
        <w:rPr>
          <w:rFonts w:ascii="Times New Roman" w:hAnsi="Times New Roman"/>
          <w:iCs/>
        </w:rPr>
        <w:t xml:space="preserve"> sobre o valor da obrigação não cumprida.</w:t>
      </w:r>
    </w:p>
    <w:p w14:paraId="52FABCA2" w14:textId="77777777" w:rsidR="00BF1362" w:rsidRPr="00214601" w:rsidRDefault="00BF1362" w:rsidP="00BF1362">
      <w:pPr>
        <w:widowControl w:val="0"/>
        <w:ind w:firstLine="2040"/>
        <w:jc w:val="both"/>
        <w:rPr>
          <w:rFonts w:ascii="Times New Roman" w:hAnsi="Times New Roman"/>
          <w:iCs/>
        </w:rPr>
      </w:pPr>
      <w:r w:rsidRPr="00214601">
        <w:rPr>
          <w:rFonts w:ascii="Times New Roman" w:hAnsi="Times New Roman"/>
          <w:bCs/>
          <w:iCs/>
        </w:rPr>
        <w:t>15.1.2</w:t>
      </w:r>
      <w:r w:rsidRPr="00214601">
        <w:rPr>
          <w:rFonts w:ascii="Times New Roman" w:hAnsi="Times New Roman"/>
          <w:b/>
          <w:bCs/>
          <w:iCs/>
        </w:rPr>
        <w:t xml:space="preserve"> </w:t>
      </w:r>
      <w:r w:rsidRPr="00214601">
        <w:rPr>
          <w:rFonts w:ascii="Times New Roman" w:hAnsi="Times New Roman"/>
          <w:iCs/>
        </w:rPr>
        <w:t xml:space="preserve">O atraso injustificado na execução do contrato de serviço, obra, ou na entrega </w:t>
      </w:r>
      <w:r w:rsidRPr="00214601">
        <w:rPr>
          <w:rFonts w:ascii="Times New Roman" w:hAnsi="Times New Roman"/>
          <w:iCs/>
        </w:rPr>
        <w:lastRenderedPageBreak/>
        <w:t xml:space="preserve">de materiais, sem prejuízo do disposto no parágrafo primeiro do artigo 86 da Lei 8.666/93 e artigo 7º da Lei 10.520/02, sujeitará a contratada à multa de mora sobre o valor da obrigação não cumprida, a partir do primeiro dia útil seguinte ao término do prazo estipulado de </w:t>
      </w:r>
      <w:r w:rsidRPr="00214601">
        <w:rPr>
          <w:rFonts w:ascii="Times New Roman" w:hAnsi="Times New Roman"/>
          <w:b/>
          <w:i/>
          <w:iCs/>
        </w:rPr>
        <w:t>1% (um por cento), ao dia,</w:t>
      </w:r>
      <w:r w:rsidRPr="00214601">
        <w:rPr>
          <w:rFonts w:ascii="Times New Roman" w:hAnsi="Times New Roman"/>
          <w:iCs/>
        </w:rPr>
        <w:t xml:space="preserve"> até o 20º (vigésimo) dia de atraso; quando será caracterizada a inexecução total ou parcial, sujeitando-se a penalidade prevista no item 15.1.3.</w:t>
      </w:r>
    </w:p>
    <w:p w14:paraId="78237F92" w14:textId="77777777" w:rsidR="00BF1362" w:rsidRPr="00214601" w:rsidRDefault="00BF1362" w:rsidP="00BF1362">
      <w:pPr>
        <w:widowControl w:val="0"/>
        <w:ind w:firstLine="2040"/>
        <w:jc w:val="both"/>
        <w:rPr>
          <w:rFonts w:ascii="Times New Roman" w:hAnsi="Times New Roman"/>
          <w:iCs/>
        </w:rPr>
      </w:pPr>
      <w:r w:rsidRPr="00214601">
        <w:rPr>
          <w:rFonts w:ascii="Times New Roman" w:hAnsi="Times New Roman"/>
          <w:iCs/>
        </w:rPr>
        <w:t xml:space="preserve">15.1.3 Pela inexecução total ou parcial do serviço, compra ou obra poderá ser aplicada à contratada a penalidade de multa de </w:t>
      </w:r>
      <w:r w:rsidRPr="00214601">
        <w:rPr>
          <w:rFonts w:ascii="Times New Roman" w:hAnsi="Times New Roman"/>
          <w:b/>
          <w:i/>
          <w:iCs/>
        </w:rPr>
        <w:t>20% (vinte por cento)</w:t>
      </w:r>
      <w:r w:rsidRPr="00214601">
        <w:rPr>
          <w:rFonts w:ascii="Times New Roman" w:hAnsi="Times New Roman"/>
          <w:iCs/>
        </w:rPr>
        <w:t xml:space="preserve"> sobre o valor da obrigação não cumprida, ensejando a mesma multa caso a proponente vencedora não apresente a documentação exigida para assinatura do contrato.</w:t>
      </w:r>
    </w:p>
    <w:p w14:paraId="04E1F363" w14:textId="77777777" w:rsidR="00BF1362" w:rsidRPr="00214601" w:rsidRDefault="00BF1362" w:rsidP="00BF1362">
      <w:pPr>
        <w:widowControl w:val="0"/>
        <w:ind w:firstLine="2040"/>
        <w:jc w:val="both"/>
        <w:rPr>
          <w:rFonts w:ascii="Times New Roman" w:hAnsi="Times New Roman"/>
          <w:iCs/>
        </w:rPr>
      </w:pPr>
      <w:r w:rsidRPr="00214601">
        <w:rPr>
          <w:rFonts w:ascii="Times New Roman" w:hAnsi="Times New Roman"/>
          <w:iCs/>
        </w:rPr>
        <w:t xml:space="preserve">15.2 As multas aqui previstas não impedem a aplicação de outras sanções previstas nas Leis Federais </w:t>
      </w:r>
      <w:proofErr w:type="spellStart"/>
      <w:r w:rsidRPr="00214601">
        <w:rPr>
          <w:rFonts w:ascii="Times New Roman" w:hAnsi="Times New Roman"/>
          <w:iCs/>
        </w:rPr>
        <w:t>nºs</w:t>
      </w:r>
      <w:proofErr w:type="spellEnd"/>
      <w:r w:rsidRPr="00214601">
        <w:rPr>
          <w:rFonts w:ascii="Times New Roman" w:hAnsi="Times New Roman"/>
          <w:iCs/>
        </w:rPr>
        <w:t xml:space="preserve"> 8.666/93 e 10.520/02.</w:t>
      </w:r>
    </w:p>
    <w:p w14:paraId="6B42CD71"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15.3 Ficará impedida de licitar e de contratar com a Administração Pública, pelo prazo de </w:t>
      </w:r>
      <w:r w:rsidRPr="00214601">
        <w:rPr>
          <w:rFonts w:ascii="Times New Roman" w:hAnsi="Times New Roman"/>
          <w:b/>
          <w:i/>
        </w:rPr>
        <w:t>até 05 (cinco) anos</w:t>
      </w:r>
      <w:r w:rsidRPr="00214601">
        <w:rPr>
          <w:rFonts w:ascii="Times New Roman" w:hAnsi="Times New Roman"/>
        </w:rPr>
        <w:t>, garantido o direito prévio da citação e da ampla defesa, enquanto perdurarem os motivos determinantes da punição ou até que seja promovida a reabilitação perante a própria autoridade que aplicou a penalidade, a licitante que:</w:t>
      </w:r>
    </w:p>
    <w:p w14:paraId="7CD055E4" w14:textId="77777777" w:rsidR="00BF1362" w:rsidRPr="00214601" w:rsidRDefault="00BF1362" w:rsidP="00BF1362">
      <w:pPr>
        <w:widowControl w:val="0"/>
        <w:ind w:firstLine="2041"/>
        <w:jc w:val="both"/>
        <w:rPr>
          <w:rFonts w:ascii="Times New Roman" w:hAnsi="Times New Roman"/>
        </w:rPr>
      </w:pPr>
      <w:r w:rsidRPr="00214601">
        <w:rPr>
          <w:rFonts w:ascii="Times New Roman" w:hAnsi="Times New Roman"/>
        </w:rPr>
        <w:t>15.3.1 - ensejar o retardamento na entrega do objeto deste Pregão;</w:t>
      </w:r>
    </w:p>
    <w:p w14:paraId="5F7C171E" w14:textId="77777777" w:rsidR="00BF1362" w:rsidRPr="00214601" w:rsidRDefault="00BF1362" w:rsidP="00BF1362">
      <w:pPr>
        <w:widowControl w:val="0"/>
        <w:ind w:firstLine="2041"/>
        <w:jc w:val="both"/>
        <w:rPr>
          <w:rFonts w:ascii="Times New Roman" w:hAnsi="Times New Roman"/>
        </w:rPr>
      </w:pPr>
      <w:r w:rsidRPr="00214601">
        <w:rPr>
          <w:rFonts w:ascii="Times New Roman" w:hAnsi="Times New Roman"/>
        </w:rPr>
        <w:t>15.3.2 - não mantiver a proposta, injustificadamente;</w:t>
      </w:r>
    </w:p>
    <w:p w14:paraId="368FCD84" w14:textId="77777777" w:rsidR="00BF1362" w:rsidRPr="00214601" w:rsidRDefault="00BF1362" w:rsidP="00BF1362">
      <w:pPr>
        <w:widowControl w:val="0"/>
        <w:ind w:firstLine="2041"/>
        <w:jc w:val="both"/>
        <w:rPr>
          <w:rFonts w:ascii="Times New Roman" w:hAnsi="Times New Roman"/>
        </w:rPr>
      </w:pPr>
      <w:r w:rsidRPr="00214601">
        <w:rPr>
          <w:rFonts w:ascii="Times New Roman" w:hAnsi="Times New Roman"/>
        </w:rPr>
        <w:t>15.3.3 - comportar-se de modo inidôneo;</w:t>
      </w:r>
    </w:p>
    <w:p w14:paraId="45CBFED8" w14:textId="77777777" w:rsidR="00BF1362" w:rsidRPr="00214601" w:rsidRDefault="00BF1362" w:rsidP="00BF1362">
      <w:pPr>
        <w:widowControl w:val="0"/>
        <w:ind w:firstLine="2041"/>
        <w:jc w:val="both"/>
        <w:rPr>
          <w:rFonts w:ascii="Times New Roman" w:hAnsi="Times New Roman"/>
        </w:rPr>
      </w:pPr>
      <w:r w:rsidRPr="00214601">
        <w:rPr>
          <w:rFonts w:ascii="Times New Roman" w:hAnsi="Times New Roman"/>
        </w:rPr>
        <w:t>15.3.4 - fizer declaração falsa;</w:t>
      </w:r>
    </w:p>
    <w:p w14:paraId="3DFC7FA8" w14:textId="77777777" w:rsidR="00BF1362" w:rsidRPr="00214601" w:rsidRDefault="00BF1362" w:rsidP="00BF1362">
      <w:pPr>
        <w:widowControl w:val="0"/>
        <w:ind w:firstLine="2041"/>
        <w:jc w:val="both"/>
        <w:rPr>
          <w:rFonts w:ascii="Times New Roman" w:hAnsi="Times New Roman"/>
        </w:rPr>
      </w:pPr>
      <w:r w:rsidRPr="00214601">
        <w:rPr>
          <w:rFonts w:ascii="Times New Roman" w:hAnsi="Times New Roman"/>
        </w:rPr>
        <w:t>15.3.5 - cometer fraude fiscal;</w:t>
      </w:r>
    </w:p>
    <w:p w14:paraId="1ABA2C0C"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15.3.6 - falhar ou fraudar a entrega do objeto contratado.</w:t>
      </w:r>
    </w:p>
    <w:p w14:paraId="73387DEE"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15.4 - As sanções aqui previstas poderão ser aplicadas isoladas ou cumulativamente, sem prejuízo de outras medidas cabíveis, facultada a defesa prévia do interessado no prazo </w:t>
      </w:r>
      <w:r w:rsidRPr="00214601">
        <w:rPr>
          <w:rFonts w:ascii="Times New Roman" w:hAnsi="Times New Roman"/>
          <w:b/>
          <w:i/>
        </w:rPr>
        <w:t>de 05 (cinco) dias úteis</w:t>
      </w:r>
      <w:r w:rsidRPr="00214601">
        <w:rPr>
          <w:rFonts w:ascii="Times New Roman" w:hAnsi="Times New Roman"/>
        </w:rPr>
        <w:t xml:space="preserve"> após o recebimento da notificação.</w:t>
      </w:r>
    </w:p>
    <w:p w14:paraId="59440ECB"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15.5 - A Prefeitura Municipal de Fama/MG poderá efetuar a retenção de qualquer pagamento que for devido, para compensação das multas aplicadas, sendo que o valor da multa será descontado dos pagamentos devidos pela </w:t>
      </w:r>
      <w:r w:rsidRPr="00214601">
        <w:rPr>
          <w:rFonts w:ascii="Times New Roman" w:hAnsi="Times New Roman"/>
          <w:b/>
        </w:rPr>
        <w:t>CONTRATANTE</w:t>
      </w:r>
      <w:r w:rsidRPr="00214601">
        <w:rPr>
          <w:rFonts w:ascii="Times New Roman" w:hAnsi="Times New Roman"/>
        </w:rPr>
        <w:t xml:space="preserve"> respondendo a </w:t>
      </w:r>
      <w:r w:rsidRPr="00214601">
        <w:rPr>
          <w:rFonts w:ascii="Times New Roman" w:hAnsi="Times New Roman"/>
          <w:b/>
        </w:rPr>
        <w:t>CONTRATADA</w:t>
      </w:r>
      <w:r w:rsidRPr="00214601">
        <w:rPr>
          <w:rFonts w:ascii="Times New Roman" w:hAnsi="Times New Roman"/>
        </w:rPr>
        <w:t xml:space="preserve"> pela sua diferença, a qual deverá ser recolhida no prazo de </w:t>
      </w:r>
      <w:r w:rsidRPr="00214601">
        <w:rPr>
          <w:rFonts w:ascii="Times New Roman" w:hAnsi="Times New Roman"/>
          <w:b/>
          <w:i/>
        </w:rPr>
        <w:t>15 (quinze) dias corridos</w:t>
      </w:r>
      <w:r w:rsidRPr="00214601">
        <w:rPr>
          <w:rFonts w:ascii="Times New Roman" w:hAnsi="Times New Roman"/>
        </w:rPr>
        <w:t>, contados de sua notificação oficial quando ocorrer.</w:t>
      </w:r>
    </w:p>
    <w:p w14:paraId="22F85AFD"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16. DA ANULAÇÃO E DA REVOGAÇÃO DO PREGÃO</w:t>
      </w:r>
    </w:p>
    <w:p w14:paraId="2CC75C33"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16.1. A critério da Prefeitura Municipal de Fama, este pregão poderá:</w:t>
      </w:r>
    </w:p>
    <w:p w14:paraId="7728E485"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a) ser anulado se houver ilegalidade, de ofício ou por provocação de terceiros, mediante justificativa escrita e devidamente fundamentada; ou</w:t>
      </w:r>
    </w:p>
    <w:p w14:paraId="76D3B3E8"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 xml:space="preserve">b) ser revogado se for considerado inoportuno ou inconveniente ao interesse público, decorrente de fato superveniente devidamente comprovado, pertinente e suficiente para justificar tal conduta; </w:t>
      </w:r>
      <w:r w:rsidRPr="00214601">
        <w:rPr>
          <w:rFonts w:ascii="Times New Roman" w:hAnsi="Times New Roman"/>
        </w:rPr>
        <w:lastRenderedPageBreak/>
        <w:t>ou</w:t>
      </w:r>
    </w:p>
    <w:p w14:paraId="32A9B335"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c) ter sua data de abertura dos envelopes documentação e proposta transferida, por conveniência exclusiva da Prefeitura Municipal de Fama.</w:t>
      </w:r>
    </w:p>
    <w:p w14:paraId="334CCFB2"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16.2. Será observado, ainda, quanto ao procedimento deste pregão:</w:t>
      </w:r>
    </w:p>
    <w:p w14:paraId="24C8B888"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a) a anulação do procedimento licitatório por motivo de ilegalidade não gera obrigação de indenizar, ressalvado o disposto no parágrafo único do art. 59 da Lei Federal n° 8.666/93;</w:t>
      </w:r>
    </w:p>
    <w:p w14:paraId="435BFD37"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b) no caso de desfazimento do processo licitatório, fica assegurado o contraditório e a ampla defesa.</w:t>
      </w:r>
    </w:p>
    <w:p w14:paraId="3B0E0F95"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17. DAS DISPOSIÇÕES GERAIS</w:t>
      </w:r>
    </w:p>
    <w:p w14:paraId="2578907C" w14:textId="7A35DC98"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17.1. A pregoeira e sua Equipe de Apoio prestarão, às empresas interessadas, quaisquer esclarecimentos relativos à presente licitação, na Prefeitura Municipal de Fama/MG, na Praça Getúlio Vargas, nº 01, setor II, centro, na cidade de Fama, </w:t>
      </w:r>
      <w:r w:rsidR="000765CA" w:rsidRPr="00214601">
        <w:rPr>
          <w:rFonts w:ascii="Times New Roman" w:hAnsi="Times New Roman"/>
          <w:b/>
          <w:i/>
        </w:rPr>
        <w:t xml:space="preserve">Fone: (35) </w:t>
      </w:r>
      <w:r w:rsidR="00FE43FD">
        <w:rPr>
          <w:rFonts w:ascii="Times New Roman" w:hAnsi="Times New Roman"/>
          <w:b/>
          <w:i/>
        </w:rPr>
        <w:t>3296-1180</w:t>
      </w:r>
      <w:r w:rsidRPr="00214601">
        <w:rPr>
          <w:rFonts w:ascii="Times New Roman" w:hAnsi="Times New Roman"/>
          <w:b/>
          <w:i/>
        </w:rPr>
        <w:t xml:space="preserve">, </w:t>
      </w:r>
      <w:r w:rsidRPr="00214601">
        <w:rPr>
          <w:rFonts w:ascii="Times New Roman" w:hAnsi="Times New Roman"/>
        </w:rPr>
        <w:t xml:space="preserve">das </w:t>
      </w:r>
      <w:r w:rsidR="000765CA" w:rsidRPr="00214601">
        <w:rPr>
          <w:rFonts w:ascii="Times New Roman" w:hAnsi="Times New Roman"/>
          <w:b/>
          <w:i/>
        </w:rPr>
        <w:t>09</w:t>
      </w:r>
      <w:r w:rsidRPr="00214601">
        <w:rPr>
          <w:rFonts w:ascii="Times New Roman" w:hAnsi="Times New Roman"/>
          <w:b/>
          <w:i/>
        </w:rPr>
        <w:t>:00 às 16:00 horas (Brasília)</w:t>
      </w:r>
      <w:r w:rsidRPr="00214601">
        <w:rPr>
          <w:rFonts w:ascii="Times New Roman" w:hAnsi="Times New Roman"/>
        </w:rPr>
        <w:t>.</w:t>
      </w:r>
    </w:p>
    <w:p w14:paraId="1D4BB838"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17.2. Os casos omissos no presente Edital serão resolvidos pela pregoeira com assessoramento da Equipe de Apoio com base na legislação vigente.</w:t>
      </w:r>
    </w:p>
    <w:p w14:paraId="7CE707A5"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17.3. As normas que disciplinam este Pregão serão sempre interpretadas em favor da ampliação da disputa entre os interessados, desde que não comprometam o interesse da Administração, a finalidade e a segurança da contratação.</w:t>
      </w:r>
    </w:p>
    <w:p w14:paraId="461D33D6"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18. DO FORO</w:t>
      </w:r>
    </w:p>
    <w:p w14:paraId="695A6BFC"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18.1. Fica eleito o foro da Única Vara da Comarca de Paraguaçu/MG, como o único capaz de conhecer dirimir as dúvidas e litígios oriundos do presente instrumento e seu objeto.</w:t>
      </w:r>
    </w:p>
    <w:p w14:paraId="4CED9B2E"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19. ANEXOS DO EDITAL</w:t>
      </w:r>
    </w:p>
    <w:p w14:paraId="52671E7C"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19.1. Fazem parte integrante do presente edital, os seguintes anexos:</w:t>
      </w:r>
    </w:p>
    <w:p w14:paraId="59094EAA"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I – Memorial descritivo/Objeto da licitação/Termo de referência;</w:t>
      </w:r>
    </w:p>
    <w:p w14:paraId="551BC4DF"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II – Recibo de Retirada de Edital pela Internet;</w:t>
      </w:r>
    </w:p>
    <w:p w14:paraId="255C752E"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III – Modelo de Declaração de Habilitação e Inexistência de Fatos Impeditivos;</w:t>
      </w:r>
    </w:p>
    <w:p w14:paraId="67083B34"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IV – Modelo de Declaração de Microempresa ou Empresa de Pequeno Porte;</w:t>
      </w:r>
    </w:p>
    <w:p w14:paraId="41D41D65"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V – Modelo de Declaração de Situação Regular perante o Ministério do Trabalho;</w:t>
      </w:r>
    </w:p>
    <w:p w14:paraId="01788DED"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VI – Modelo de Proposta;</w:t>
      </w:r>
    </w:p>
    <w:p w14:paraId="08E97599"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VII – Modelo de Procuração para Credenciamento; e</w:t>
      </w:r>
    </w:p>
    <w:p w14:paraId="7F512068" w14:textId="77777777" w:rsidR="00BF1362" w:rsidRPr="00214601" w:rsidRDefault="00BF1362" w:rsidP="00BF1362">
      <w:pPr>
        <w:widowControl w:val="0"/>
        <w:autoSpaceDE w:val="0"/>
        <w:autoSpaceDN w:val="0"/>
        <w:adjustRightInd w:val="0"/>
        <w:spacing w:before="60"/>
        <w:ind w:firstLine="2040"/>
        <w:jc w:val="both"/>
        <w:rPr>
          <w:rFonts w:ascii="Times New Roman" w:hAnsi="Times New Roman"/>
        </w:rPr>
      </w:pPr>
      <w:r w:rsidRPr="00214601">
        <w:rPr>
          <w:rFonts w:ascii="Times New Roman" w:hAnsi="Times New Roman"/>
        </w:rPr>
        <w:t>VIII – Minuta da Ata de registro de preços.</w:t>
      </w:r>
    </w:p>
    <w:p w14:paraId="66553977" w14:textId="2213811E" w:rsidR="00BF1362" w:rsidRPr="00214601" w:rsidRDefault="00BF1362" w:rsidP="00BF1362">
      <w:pPr>
        <w:widowControl w:val="0"/>
        <w:autoSpaceDE w:val="0"/>
        <w:autoSpaceDN w:val="0"/>
        <w:adjustRightInd w:val="0"/>
        <w:jc w:val="center"/>
        <w:rPr>
          <w:rFonts w:ascii="Times New Roman" w:hAnsi="Times New Roman"/>
        </w:rPr>
      </w:pPr>
      <w:r w:rsidRPr="00214601">
        <w:rPr>
          <w:rFonts w:ascii="Times New Roman" w:hAnsi="Times New Roman"/>
        </w:rPr>
        <w:lastRenderedPageBreak/>
        <w:t xml:space="preserve">Fama, </w:t>
      </w:r>
      <w:r w:rsidR="00B136C2">
        <w:rPr>
          <w:rFonts w:ascii="Times New Roman" w:hAnsi="Times New Roman"/>
        </w:rPr>
        <w:t>2</w:t>
      </w:r>
      <w:r w:rsidR="00ED1609">
        <w:rPr>
          <w:rFonts w:ascii="Times New Roman" w:hAnsi="Times New Roman"/>
        </w:rPr>
        <w:t>7</w:t>
      </w:r>
      <w:r w:rsidR="00B136C2">
        <w:rPr>
          <w:rFonts w:ascii="Times New Roman" w:hAnsi="Times New Roman"/>
        </w:rPr>
        <w:t xml:space="preserve"> de maio de 2020.</w:t>
      </w:r>
    </w:p>
    <w:p w14:paraId="6E8A803D" w14:textId="77777777" w:rsidR="00BF1362" w:rsidRPr="00214601" w:rsidRDefault="00BF1362" w:rsidP="00BF1362">
      <w:pPr>
        <w:widowControl w:val="0"/>
        <w:autoSpaceDE w:val="0"/>
        <w:autoSpaceDN w:val="0"/>
        <w:adjustRightInd w:val="0"/>
        <w:jc w:val="center"/>
        <w:rPr>
          <w:rFonts w:ascii="Times New Roman" w:hAnsi="Times New Roman"/>
          <w:b/>
          <w:bCs/>
        </w:rPr>
      </w:pPr>
    </w:p>
    <w:p w14:paraId="5266A795" w14:textId="77777777" w:rsidR="00BF1362" w:rsidRPr="00214601" w:rsidRDefault="00BF1362" w:rsidP="00BF1362">
      <w:pPr>
        <w:widowControl w:val="0"/>
        <w:autoSpaceDE w:val="0"/>
        <w:autoSpaceDN w:val="0"/>
        <w:adjustRightInd w:val="0"/>
        <w:jc w:val="center"/>
        <w:rPr>
          <w:rFonts w:ascii="Times New Roman" w:hAnsi="Times New Roman"/>
          <w:b/>
          <w:bCs/>
        </w:rPr>
      </w:pPr>
      <w:r w:rsidRPr="00214601">
        <w:rPr>
          <w:rFonts w:ascii="Times New Roman" w:hAnsi="Times New Roman"/>
          <w:b/>
          <w:bCs/>
        </w:rPr>
        <w:t>FLÁVIA PIZANI JUNQUEIRA BERTOCCO</w:t>
      </w:r>
    </w:p>
    <w:p w14:paraId="4737F00C" w14:textId="77777777" w:rsidR="00BF1362" w:rsidRPr="00214601" w:rsidRDefault="00BF1362" w:rsidP="00BF1362">
      <w:pPr>
        <w:widowControl w:val="0"/>
        <w:autoSpaceDE w:val="0"/>
        <w:autoSpaceDN w:val="0"/>
        <w:adjustRightInd w:val="0"/>
        <w:jc w:val="center"/>
        <w:rPr>
          <w:rFonts w:ascii="Times New Roman" w:hAnsi="Times New Roman"/>
          <w:b/>
        </w:rPr>
      </w:pPr>
      <w:r w:rsidRPr="00214601">
        <w:rPr>
          <w:rFonts w:ascii="Times New Roman" w:hAnsi="Times New Roman"/>
          <w:bCs/>
        </w:rPr>
        <w:t>Pregoeira</w:t>
      </w:r>
      <w:r w:rsidRPr="00214601">
        <w:rPr>
          <w:rFonts w:ascii="Times New Roman" w:hAnsi="Times New Roman"/>
          <w:b/>
          <w:bCs/>
        </w:rPr>
        <w:br w:type="page"/>
      </w:r>
      <w:r w:rsidRPr="00214601">
        <w:rPr>
          <w:rFonts w:ascii="Times New Roman" w:hAnsi="Times New Roman"/>
          <w:b/>
        </w:rPr>
        <w:lastRenderedPageBreak/>
        <w:t>ANEXO I</w:t>
      </w:r>
    </w:p>
    <w:p w14:paraId="4800CBEF" w14:textId="77777777" w:rsidR="00BF1362" w:rsidRPr="00214601" w:rsidRDefault="00BF1362" w:rsidP="00BF1362">
      <w:pPr>
        <w:widowControl w:val="0"/>
        <w:jc w:val="center"/>
        <w:rPr>
          <w:rFonts w:ascii="Times New Roman" w:hAnsi="Times New Roman"/>
          <w:b/>
        </w:rPr>
      </w:pPr>
    </w:p>
    <w:p w14:paraId="619C65EA" w14:textId="77777777" w:rsidR="00BF1362" w:rsidRPr="00214601" w:rsidRDefault="00BF1362" w:rsidP="00BF1362">
      <w:pPr>
        <w:widowControl w:val="0"/>
        <w:jc w:val="center"/>
        <w:rPr>
          <w:rFonts w:ascii="Times New Roman" w:hAnsi="Times New Roman"/>
          <w:b/>
        </w:rPr>
      </w:pPr>
      <w:r w:rsidRPr="00214601">
        <w:rPr>
          <w:rFonts w:ascii="Times New Roman" w:hAnsi="Times New Roman"/>
          <w:b/>
        </w:rPr>
        <w:t>(Memorial descritivo/Objeto da Licitação/Termo de referência)</w:t>
      </w:r>
    </w:p>
    <w:p w14:paraId="47FEB6E5" w14:textId="77777777" w:rsidR="00BF1362" w:rsidRPr="00214601" w:rsidRDefault="00BF1362" w:rsidP="00BF1362">
      <w:pPr>
        <w:widowControl w:val="0"/>
        <w:jc w:val="both"/>
        <w:rPr>
          <w:rFonts w:ascii="Times New Roman" w:hAnsi="Times New Roman"/>
          <w:b/>
        </w:rPr>
      </w:pPr>
    </w:p>
    <w:p w14:paraId="11BB56D2" w14:textId="604B41F6" w:rsidR="00BF1362" w:rsidRPr="00214601" w:rsidRDefault="00BF1362" w:rsidP="00BF1362">
      <w:pPr>
        <w:widowControl w:val="0"/>
        <w:ind w:firstLine="2280"/>
        <w:jc w:val="both"/>
        <w:rPr>
          <w:rFonts w:ascii="Times New Roman" w:hAnsi="Times New Roman"/>
          <w:b/>
          <w:i/>
        </w:rPr>
      </w:pPr>
      <w:r w:rsidRPr="00214601">
        <w:rPr>
          <w:rFonts w:ascii="Times New Roman" w:hAnsi="Times New Roman"/>
          <w:b/>
          <w:i/>
        </w:rPr>
        <w:t xml:space="preserve">Processo: Pregão (Presencial) n° </w:t>
      </w:r>
      <w:r w:rsidR="000765CA" w:rsidRPr="00214601">
        <w:rPr>
          <w:rFonts w:ascii="Times New Roman" w:hAnsi="Times New Roman"/>
          <w:b/>
          <w:i/>
        </w:rPr>
        <w:t>0</w:t>
      </w:r>
      <w:r w:rsidR="00DE1612">
        <w:rPr>
          <w:rFonts w:ascii="Times New Roman" w:hAnsi="Times New Roman"/>
          <w:b/>
          <w:i/>
        </w:rPr>
        <w:t>39</w:t>
      </w:r>
      <w:r w:rsidR="000765CA" w:rsidRPr="00214601">
        <w:rPr>
          <w:rFonts w:ascii="Times New Roman" w:hAnsi="Times New Roman"/>
          <w:b/>
          <w:i/>
        </w:rPr>
        <w:t>/</w:t>
      </w:r>
      <w:r w:rsidR="00FE43FD">
        <w:rPr>
          <w:rFonts w:ascii="Times New Roman" w:hAnsi="Times New Roman"/>
          <w:b/>
          <w:i/>
        </w:rPr>
        <w:t>2020</w:t>
      </w:r>
      <w:r w:rsidRPr="00214601">
        <w:rPr>
          <w:rFonts w:ascii="Times New Roman" w:hAnsi="Times New Roman"/>
          <w:b/>
          <w:i/>
        </w:rPr>
        <w:t>.</w:t>
      </w:r>
    </w:p>
    <w:p w14:paraId="5AFE71C8" w14:textId="77777777" w:rsidR="00BF1362" w:rsidRPr="00214601" w:rsidRDefault="00BF1362" w:rsidP="00BF1362">
      <w:pPr>
        <w:pStyle w:val="NormalWeb"/>
        <w:widowControl w:val="0"/>
        <w:ind w:firstLine="1440"/>
        <w:jc w:val="both"/>
        <w:rPr>
          <w:sz w:val="22"/>
          <w:szCs w:val="22"/>
        </w:rPr>
      </w:pPr>
      <w:r w:rsidRPr="00214601">
        <w:rPr>
          <w:sz w:val="22"/>
          <w:szCs w:val="22"/>
        </w:rPr>
        <w:t>Objeto:</w:t>
      </w:r>
      <w:r w:rsidRPr="00214601">
        <w:rPr>
          <w:i/>
          <w:sz w:val="22"/>
          <w:szCs w:val="22"/>
          <w:u w:val="single"/>
        </w:rPr>
        <w:t xml:space="preserve"> o registro de preços para possível e eventual contratação de empresa fornecedora de açúcar e café para os setores ligados ao Poder Executivo do Município de Fama - MG</w:t>
      </w:r>
      <w:r w:rsidRPr="00214601">
        <w:rPr>
          <w:sz w:val="22"/>
          <w:szCs w:val="22"/>
        </w:rPr>
        <w:t>,</w:t>
      </w:r>
      <w:r w:rsidRPr="00214601">
        <w:rPr>
          <w:i/>
          <w:sz w:val="22"/>
          <w:szCs w:val="22"/>
        </w:rPr>
        <w:t xml:space="preserve"> </w:t>
      </w:r>
      <w:r w:rsidRPr="00214601">
        <w:rPr>
          <w:sz w:val="22"/>
          <w:szCs w:val="22"/>
        </w:rPr>
        <w:t>conforme segue:</w:t>
      </w:r>
    </w:p>
    <w:tbl>
      <w:tblPr>
        <w:tblW w:w="9390" w:type="dxa"/>
        <w:jc w:val="center"/>
        <w:tblCellSpacing w:w="15"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919"/>
        <w:gridCol w:w="3893"/>
        <w:gridCol w:w="1276"/>
        <w:gridCol w:w="1318"/>
        <w:gridCol w:w="1984"/>
      </w:tblGrid>
      <w:tr w:rsidR="00BF1362" w:rsidRPr="00214601" w14:paraId="476156CE" w14:textId="77777777" w:rsidTr="00DE1612">
        <w:trPr>
          <w:tblCellSpacing w:w="15" w:type="dxa"/>
          <w:jc w:val="center"/>
        </w:trPr>
        <w:tc>
          <w:tcPr>
            <w:tcW w:w="874" w:type="dxa"/>
            <w:tcBorders>
              <w:top w:val="single" w:sz="6" w:space="0" w:color="000000"/>
              <w:bottom w:val="single" w:sz="6" w:space="0" w:color="000000"/>
              <w:right w:val="single" w:sz="6" w:space="0" w:color="000000"/>
            </w:tcBorders>
            <w:shd w:val="clear" w:color="auto" w:fill="FFFFFF"/>
          </w:tcPr>
          <w:p w14:paraId="6E5FE809"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b/>
                <w:bCs/>
                <w:noProof/>
                <w:color w:val="000000"/>
              </w:rPr>
            </w:pPr>
            <w:r w:rsidRPr="00214601">
              <w:rPr>
                <w:rFonts w:ascii="Times New Roman" w:eastAsia="Times New Roman" w:hAnsi="Times New Roman"/>
                <w:b/>
                <w:bCs/>
                <w:noProof/>
                <w:color w:val="000000"/>
              </w:rPr>
              <w:t>Item</w:t>
            </w:r>
          </w:p>
        </w:tc>
        <w:tc>
          <w:tcPr>
            <w:tcW w:w="3863" w:type="dxa"/>
            <w:tcBorders>
              <w:top w:val="single" w:sz="6" w:space="0" w:color="000000"/>
              <w:left w:val="single" w:sz="6" w:space="0" w:color="000000"/>
              <w:bottom w:val="single" w:sz="6" w:space="0" w:color="000000"/>
              <w:right w:val="single" w:sz="6" w:space="0" w:color="000000"/>
            </w:tcBorders>
            <w:shd w:val="clear" w:color="auto" w:fill="FFFFFF"/>
          </w:tcPr>
          <w:p w14:paraId="70558E10"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b/>
                <w:bCs/>
                <w:noProof/>
                <w:color w:val="000000"/>
              </w:rPr>
            </w:pPr>
            <w:r w:rsidRPr="00214601">
              <w:rPr>
                <w:rFonts w:ascii="Times New Roman" w:eastAsia="Times New Roman" w:hAnsi="Times New Roman"/>
                <w:b/>
                <w:bCs/>
                <w:noProof/>
                <w:color w:val="000000"/>
              </w:rPr>
              <w:t>Descrição</w:t>
            </w:r>
          </w:p>
        </w:tc>
        <w:tc>
          <w:tcPr>
            <w:tcW w:w="1246" w:type="dxa"/>
            <w:tcBorders>
              <w:top w:val="single" w:sz="6" w:space="0" w:color="000000"/>
              <w:left w:val="single" w:sz="6" w:space="0" w:color="000000"/>
              <w:bottom w:val="single" w:sz="6" w:space="0" w:color="000000"/>
              <w:right w:val="single" w:sz="6" w:space="0" w:color="000000"/>
            </w:tcBorders>
            <w:shd w:val="clear" w:color="auto" w:fill="FFFFFF"/>
          </w:tcPr>
          <w:p w14:paraId="1D37F220"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b/>
                <w:bCs/>
                <w:noProof/>
                <w:color w:val="000000"/>
              </w:rPr>
            </w:pPr>
            <w:r w:rsidRPr="00214601">
              <w:rPr>
                <w:rFonts w:ascii="Times New Roman" w:eastAsia="Times New Roman" w:hAnsi="Times New Roman"/>
                <w:b/>
                <w:bCs/>
                <w:noProof/>
                <w:color w:val="000000"/>
              </w:rPr>
              <w:t>Quantidade</w:t>
            </w:r>
          </w:p>
        </w:tc>
        <w:tc>
          <w:tcPr>
            <w:tcW w:w="1288" w:type="dxa"/>
            <w:tcBorders>
              <w:top w:val="single" w:sz="6" w:space="0" w:color="000000"/>
              <w:left w:val="single" w:sz="6" w:space="0" w:color="000000"/>
              <w:bottom w:val="single" w:sz="6" w:space="0" w:color="000000"/>
              <w:right w:val="single" w:sz="6" w:space="0" w:color="000000"/>
            </w:tcBorders>
            <w:shd w:val="clear" w:color="auto" w:fill="FFFFFF"/>
          </w:tcPr>
          <w:p w14:paraId="06508846" w14:textId="77777777" w:rsidR="00BF1362" w:rsidRPr="00214601" w:rsidRDefault="00BF1362" w:rsidP="00D352B0">
            <w:pPr>
              <w:widowControl w:val="0"/>
              <w:autoSpaceDE w:val="0"/>
              <w:autoSpaceDN w:val="0"/>
              <w:adjustRightInd w:val="0"/>
              <w:spacing w:after="0" w:line="240" w:lineRule="auto"/>
              <w:jc w:val="center"/>
              <w:rPr>
                <w:rFonts w:ascii="Times New Roman" w:eastAsia="Times New Roman" w:hAnsi="Times New Roman"/>
                <w:b/>
                <w:bCs/>
                <w:noProof/>
                <w:color w:val="000000"/>
              </w:rPr>
            </w:pPr>
            <w:r w:rsidRPr="00214601">
              <w:rPr>
                <w:rFonts w:ascii="Times New Roman" w:eastAsia="Times New Roman" w:hAnsi="Times New Roman"/>
                <w:b/>
                <w:bCs/>
                <w:noProof/>
                <w:color w:val="000000"/>
              </w:rPr>
              <w:t>Preço Médio unitário</w:t>
            </w:r>
          </w:p>
        </w:tc>
        <w:tc>
          <w:tcPr>
            <w:tcW w:w="1939" w:type="dxa"/>
            <w:tcBorders>
              <w:top w:val="single" w:sz="6" w:space="0" w:color="000000"/>
              <w:left w:val="single" w:sz="6" w:space="0" w:color="000000"/>
              <w:bottom w:val="single" w:sz="6" w:space="0" w:color="000000"/>
              <w:right w:val="single" w:sz="6" w:space="0" w:color="000000"/>
            </w:tcBorders>
            <w:shd w:val="clear" w:color="auto" w:fill="FFFFFF"/>
          </w:tcPr>
          <w:p w14:paraId="5A88A651" w14:textId="77777777" w:rsidR="00BF1362" w:rsidRPr="00214601" w:rsidRDefault="00BF1362" w:rsidP="00160320">
            <w:pPr>
              <w:widowControl w:val="0"/>
              <w:autoSpaceDE w:val="0"/>
              <w:autoSpaceDN w:val="0"/>
              <w:adjustRightInd w:val="0"/>
              <w:spacing w:after="0" w:line="240" w:lineRule="auto"/>
              <w:jc w:val="center"/>
              <w:rPr>
                <w:rFonts w:ascii="Times New Roman" w:eastAsia="Times New Roman" w:hAnsi="Times New Roman"/>
                <w:b/>
                <w:bCs/>
                <w:noProof/>
                <w:color w:val="000000"/>
              </w:rPr>
            </w:pPr>
            <w:r w:rsidRPr="00214601">
              <w:rPr>
                <w:rFonts w:ascii="Times New Roman" w:eastAsia="Times New Roman" w:hAnsi="Times New Roman"/>
                <w:b/>
                <w:bCs/>
                <w:noProof/>
                <w:color w:val="000000"/>
              </w:rPr>
              <w:t>Preço Médio Total</w:t>
            </w:r>
          </w:p>
        </w:tc>
      </w:tr>
      <w:tr w:rsidR="00BF1362" w:rsidRPr="00214601" w14:paraId="099C49B2" w14:textId="77777777" w:rsidTr="00DE1612">
        <w:trPr>
          <w:tblCellSpacing w:w="15" w:type="dxa"/>
          <w:jc w:val="center"/>
        </w:trPr>
        <w:tc>
          <w:tcPr>
            <w:tcW w:w="874" w:type="dxa"/>
            <w:tcBorders>
              <w:top w:val="single" w:sz="6" w:space="0" w:color="000000"/>
              <w:bottom w:val="single" w:sz="6" w:space="0" w:color="000000"/>
              <w:right w:val="single" w:sz="6" w:space="0" w:color="000000"/>
            </w:tcBorders>
            <w:shd w:val="clear" w:color="auto" w:fill="FFFFFF"/>
          </w:tcPr>
          <w:p w14:paraId="7C4BED75"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noProof/>
                <w:color w:val="000000"/>
              </w:rPr>
            </w:pPr>
            <w:r w:rsidRPr="00214601">
              <w:rPr>
                <w:rFonts w:ascii="Times New Roman" w:eastAsia="Times New Roman" w:hAnsi="Times New Roman"/>
                <w:noProof/>
                <w:color w:val="000000"/>
              </w:rPr>
              <w:t>1</w:t>
            </w:r>
          </w:p>
        </w:tc>
        <w:tc>
          <w:tcPr>
            <w:tcW w:w="3863" w:type="dxa"/>
            <w:tcBorders>
              <w:top w:val="single" w:sz="6" w:space="0" w:color="000000"/>
              <w:left w:val="single" w:sz="6" w:space="0" w:color="000000"/>
              <w:bottom w:val="single" w:sz="6" w:space="0" w:color="000000"/>
              <w:right w:val="single" w:sz="6" w:space="0" w:color="000000"/>
            </w:tcBorders>
            <w:shd w:val="clear" w:color="auto" w:fill="FFFFFF"/>
          </w:tcPr>
          <w:p w14:paraId="07E18C6E" w14:textId="77777777" w:rsidR="00BF1362" w:rsidRPr="00214601" w:rsidRDefault="00BF1362" w:rsidP="00D352B0">
            <w:pPr>
              <w:widowControl w:val="0"/>
              <w:autoSpaceDE w:val="0"/>
              <w:autoSpaceDN w:val="0"/>
              <w:adjustRightInd w:val="0"/>
              <w:spacing w:after="0" w:line="240" w:lineRule="auto"/>
              <w:jc w:val="both"/>
              <w:rPr>
                <w:rFonts w:ascii="Times New Roman" w:eastAsia="Times New Roman" w:hAnsi="Times New Roman"/>
                <w:noProof/>
                <w:color w:val="000000"/>
              </w:rPr>
            </w:pPr>
            <w:r w:rsidRPr="00214601">
              <w:rPr>
                <w:rFonts w:ascii="Times New Roman" w:eastAsia="Times New Roman" w:hAnsi="Times New Roman"/>
                <w:noProof/>
                <w:color w:val="000000"/>
              </w:rPr>
              <w:t xml:space="preserve">Açúcar Cristal - branco de primeira qualidade, acondicionado em embalagem plástica de 5 kg (cinco quilos), com todas as informações pertinentes ao produto, previsto na legislação vigente constando data de fabricação e validade nos pacotes individuais. </w:t>
            </w:r>
          </w:p>
        </w:tc>
        <w:tc>
          <w:tcPr>
            <w:tcW w:w="1246" w:type="dxa"/>
            <w:tcBorders>
              <w:top w:val="single" w:sz="6" w:space="0" w:color="000000"/>
              <w:left w:val="single" w:sz="6" w:space="0" w:color="000000"/>
              <w:bottom w:val="single" w:sz="6" w:space="0" w:color="000000"/>
              <w:right w:val="single" w:sz="6" w:space="0" w:color="000000"/>
            </w:tcBorders>
            <w:shd w:val="clear" w:color="auto" w:fill="FFFFFF"/>
          </w:tcPr>
          <w:p w14:paraId="72D5133A" w14:textId="33703D72" w:rsidR="00BF1362" w:rsidRPr="00214601" w:rsidRDefault="00ED1609" w:rsidP="00D352B0">
            <w:pPr>
              <w:widowControl w:val="0"/>
              <w:autoSpaceDE w:val="0"/>
              <w:autoSpaceDN w:val="0"/>
              <w:adjustRightInd w:val="0"/>
              <w:spacing w:after="0" w:line="240" w:lineRule="auto"/>
              <w:jc w:val="center"/>
              <w:rPr>
                <w:rFonts w:ascii="Times New Roman" w:eastAsia="Times New Roman" w:hAnsi="Times New Roman"/>
                <w:noProof/>
                <w:color w:val="000000"/>
              </w:rPr>
            </w:pPr>
            <w:r>
              <w:rPr>
                <w:rFonts w:ascii="Times New Roman" w:eastAsia="Times New Roman" w:hAnsi="Times New Roman"/>
                <w:noProof/>
                <w:color w:val="000000"/>
              </w:rPr>
              <w:t>1165</w:t>
            </w:r>
          </w:p>
        </w:tc>
        <w:tc>
          <w:tcPr>
            <w:tcW w:w="1288" w:type="dxa"/>
            <w:tcBorders>
              <w:top w:val="single" w:sz="6" w:space="0" w:color="000000"/>
              <w:left w:val="single" w:sz="6" w:space="0" w:color="000000"/>
              <w:bottom w:val="single" w:sz="6" w:space="0" w:color="000000"/>
              <w:right w:val="single" w:sz="6" w:space="0" w:color="000000"/>
            </w:tcBorders>
            <w:shd w:val="clear" w:color="auto" w:fill="FFFFFF"/>
          </w:tcPr>
          <w:p w14:paraId="734F8BE8" w14:textId="4F4D4FA7" w:rsidR="00BF1362" w:rsidRPr="00214601" w:rsidRDefault="00DE1612" w:rsidP="00D352B0">
            <w:pPr>
              <w:widowControl w:val="0"/>
              <w:autoSpaceDE w:val="0"/>
              <w:autoSpaceDN w:val="0"/>
              <w:adjustRightInd w:val="0"/>
              <w:spacing w:after="0" w:line="240" w:lineRule="auto"/>
              <w:jc w:val="center"/>
              <w:rPr>
                <w:rFonts w:ascii="Times New Roman" w:eastAsia="Times New Roman" w:hAnsi="Times New Roman"/>
                <w:noProof/>
                <w:color w:val="000000"/>
              </w:rPr>
            </w:pPr>
            <w:r>
              <w:rPr>
                <w:rFonts w:ascii="Times New Roman" w:eastAsia="Times New Roman" w:hAnsi="Times New Roman"/>
                <w:noProof/>
                <w:color w:val="000000"/>
              </w:rPr>
              <w:t>R$ 12,30</w:t>
            </w:r>
          </w:p>
        </w:tc>
        <w:tc>
          <w:tcPr>
            <w:tcW w:w="1939" w:type="dxa"/>
            <w:tcBorders>
              <w:top w:val="single" w:sz="6" w:space="0" w:color="000000"/>
              <w:left w:val="single" w:sz="6" w:space="0" w:color="000000"/>
              <w:bottom w:val="single" w:sz="6" w:space="0" w:color="000000"/>
              <w:right w:val="single" w:sz="6" w:space="0" w:color="000000"/>
            </w:tcBorders>
            <w:shd w:val="clear" w:color="auto" w:fill="FFFFFF"/>
          </w:tcPr>
          <w:p w14:paraId="4DB73C97" w14:textId="6AA30137" w:rsidR="00BF1362" w:rsidRPr="00214601" w:rsidRDefault="00DE1612" w:rsidP="00ED1609">
            <w:pPr>
              <w:widowControl w:val="0"/>
              <w:autoSpaceDE w:val="0"/>
              <w:autoSpaceDN w:val="0"/>
              <w:adjustRightInd w:val="0"/>
              <w:spacing w:after="0" w:line="240" w:lineRule="auto"/>
              <w:ind w:left="-649" w:right="225"/>
              <w:jc w:val="right"/>
              <w:rPr>
                <w:rFonts w:ascii="Times New Roman" w:eastAsia="Times New Roman" w:hAnsi="Times New Roman"/>
                <w:noProof/>
                <w:color w:val="000000"/>
              </w:rPr>
            </w:pPr>
            <w:r>
              <w:rPr>
                <w:rFonts w:ascii="Times New Roman" w:eastAsia="Times New Roman" w:hAnsi="Times New Roman"/>
                <w:noProof/>
                <w:color w:val="000000"/>
              </w:rPr>
              <w:t>R$ 14.</w:t>
            </w:r>
            <w:r w:rsidR="00ED1609">
              <w:rPr>
                <w:rFonts w:ascii="Times New Roman" w:eastAsia="Times New Roman" w:hAnsi="Times New Roman"/>
                <w:noProof/>
                <w:color w:val="000000"/>
              </w:rPr>
              <w:t>329,50</w:t>
            </w:r>
          </w:p>
        </w:tc>
      </w:tr>
      <w:tr w:rsidR="00BF1362" w:rsidRPr="00214601" w14:paraId="633E95CE" w14:textId="77777777" w:rsidTr="00DE1612">
        <w:trPr>
          <w:tblCellSpacing w:w="15" w:type="dxa"/>
          <w:jc w:val="center"/>
        </w:trPr>
        <w:tc>
          <w:tcPr>
            <w:tcW w:w="874" w:type="dxa"/>
            <w:tcBorders>
              <w:top w:val="single" w:sz="6" w:space="0" w:color="000000"/>
              <w:bottom w:val="single" w:sz="6" w:space="0" w:color="000000"/>
              <w:right w:val="single" w:sz="6" w:space="0" w:color="000000"/>
            </w:tcBorders>
            <w:shd w:val="clear" w:color="auto" w:fill="FFFFFF"/>
          </w:tcPr>
          <w:p w14:paraId="4BC3E72A"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noProof/>
                <w:color w:val="000000"/>
              </w:rPr>
            </w:pPr>
            <w:r w:rsidRPr="00214601">
              <w:rPr>
                <w:rFonts w:ascii="Times New Roman" w:eastAsia="Times New Roman" w:hAnsi="Times New Roman"/>
                <w:noProof/>
                <w:color w:val="000000"/>
              </w:rPr>
              <w:t>2</w:t>
            </w:r>
          </w:p>
        </w:tc>
        <w:tc>
          <w:tcPr>
            <w:tcW w:w="3863" w:type="dxa"/>
            <w:tcBorders>
              <w:top w:val="single" w:sz="6" w:space="0" w:color="000000"/>
              <w:left w:val="single" w:sz="6" w:space="0" w:color="000000"/>
              <w:bottom w:val="single" w:sz="6" w:space="0" w:color="000000"/>
              <w:right w:val="single" w:sz="6" w:space="0" w:color="000000"/>
            </w:tcBorders>
            <w:shd w:val="clear" w:color="auto" w:fill="FFFFFF"/>
          </w:tcPr>
          <w:p w14:paraId="35880442" w14:textId="77777777" w:rsidR="00BF1362" w:rsidRPr="00214601" w:rsidRDefault="00B56597" w:rsidP="00D82A52">
            <w:pPr>
              <w:widowControl w:val="0"/>
              <w:autoSpaceDE w:val="0"/>
              <w:autoSpaceDN w:val="0"/>
              <w:adjustRightInd w:val="0"/>
              <w:spacing w:after="0" w:line="240" w:lineRule="auto"/>
              <w:jc w:val="both"/>
              <w:rPr>
                <w:rFonts w:ascii="Times New Roman" w:eastAsia="Times New Roman" w:hAnsi="Times New Roman"/>
                <w:noProof/>
                <w:color w:val="000000"/>
              </w:rPr>
            </w:pPr>
            <w:r w:rsidRPr="00214601">
              <w:rPr>
                <w:rFonts w:ascii="Times New Roman" w:eastAsia="Times New Roman" w:hAnsi="Times New Roman"/>
                <w:noProof/>
                <w:color w:val="000000"/>
              </w:rPr>
              <w:t xml:space="preserve">Café em pó – café em pó homogêneo, torrado e moído, aroma e sabor característicos de café, tipo forte, apresentação moído. Tipo de embalagem à vácuo, em pacote de 500 g (quinhentos gramas) com data de fabricação máxima de 1 (um) ano anterior a data de entrega, de primeira qualidade, contendo a identificação do produto, marca do fabricante, prazo de validade e </w:t>
            </w:r>
            <w:r>
              <w:rPr>
                <w:rFonts w:ascii="Times New Roman" w:eastAsia="Times New Roman" w:hAnsi="Times New Roman"/>
                <w:noProof/>
                <w:color w:val="000000"/>
              </w:rPr>
              <w:t xml:space="preserve">laudo técnico ou </w:t>
            </w:r>
            <w:r w:rsidRPr="00214601">
              <w:rPr>
                <w:rFonts w:ascii="Times New Roman" w:eastAsia="Times New Roman" w:hAnsi="Times New Roman"/>
                <w:noProof/>
                <w:color w:val="000000"/>
              </w:rPr>
              <w:t>s</w:t>
            </w:r>
            <w:r>
              <w:rPr>
                <w:rFonts w:ascii="Times New Roman" w:eastAsia="Times New Roman" w:hAnsi="Times New Roman"/>
                <w:noProof/>
                <w:color w:val="000000"/>
              </w:rPr>
              <w:t xml:space="preserve">elo de pureza da ABIC para comprovação que o </w:t>
            </w:r>
            <w:r w:rsidRPr="00D82A52">
              <w:rPr>
                <w:rFonts w:ascii="Times New Roman" w:eastAsia="Times New Roman" w:hAnsi="Times New Roman"/>
                <w:noProof/>
                <w:color w:val="000000"/>
              </w:rPr>
              <w:t xml:space="preserve">produto é de qualidade, possui rendimento desejado de uso/consumo. </w:t>
            </w:r>
            <w:r w:rsidRPr="00214601">
              <w:rPr>
                <w:rFonts w:ascii="Times New Roman" w:eastAsia="Times New Roman" w:hAnsi="Times New Roman"/>
                <w:noProof/>
                <w:color w:val="000000"/>
              </w:rPr>
              <w:t>Marca igual ou superior a Três Corações.</w:t>
            </w:r>
          </w:p>
        </w:tc>
        <w:tc>
          <w:tcPr>
            <w:tcW w:w="1246" w:type="dxa"/>
            <w:tcBorders>
              <w:top w:val="single" w:sz="6" w:space="0" w:color="000000"/>
              <w:left w:val="single" w:sz="6" w:space="0" w:color="000000"/>
              <w:bottom w:val="single" w:sz="6" w:space="0" w:color="000000"/>
              <w:right w:val="single" w:sz="6" w:space="0" w:color="000000"/>
            </w:tcBorders>
            <w:shd w:val="clear" w:color="auto" w:fill="FFFFFF"/>
          </w:tcPr>
          <w:p w14:paraId="3E183530" w14:textId="7414D776" w:rsidR="00BF1362" w:rsidRPr="00214601" w:rsidRDefault="00BF1362" w:rsidP="00D352B0">
            <w:pPr>
              <w:widowControl w:val="0"/>
              <w:autoSpaceDE w:val="0"/>
              <w:autoSpaceDN w:val="0"/>
              <w:adjustRightInd w:val="0"/>
              <w:spacing w:after="0" w:line="240" w:lineRule="auto"/>
              <w:jc w:val="center"/>
              <w:rPr>
                <w:rFonts w:ascii="Times New Roman" w:eastAsia="Times New Roman" w:hAnsi="Times New Roman"/>
                <w:noProof/>
                <w:color w:val="000000"/>
              </w:rPr>
            </w:pPr>
            <w:r w:rsidRPr="00214601">
              <w:rPr>
                <w:rFonts w:ascii="Times New Roman" w:eastAsia="Times New Roman" w:hAnsi="Times New Roman"/>
                <w:noProof/>
                <w:color w:val="000000"/>
              </w:rPr>
              <w:t>1</w:t>
            </w:r>
            <w:r w:rsidR="00ED1609">
              <w:rPr>
                <w:rFonts w:ascii="Times New Roman" w:eastAsia="Times New Roman" w:hAnsi="Times New Roman"/>
                <w:noProof/>
                <w:color w:val="000000"/>
              </w:rPr>
              <w:t>430</w:t>
            </w:r>
          </w:p>
        </w:tc>
        <w:tc>
          <w:tcPr>
            <w:tcW w:w="1288" w:type="dxa"/>
            <w:tcBorders>
              <w:top w:val="single" w:sz="6" w:space="0" w:color="000000"/>
              <w:left w:val="single" w:sz="6" w:space="0" w:color="000000"/>
              <w:bottom w:val="single" w:sz="6" w:space="0" w:color="000000"/>
              <w:right w:val="single" w:sz="6" w:space="0" w:color="000000"/>
            </w:tcBorders>
            <w:shd w:val="clear" w:color="auto" w:fill="FFFFFF"/>
          </w:tcPr>
          <w:p w14:paraId="41BD4AC7" w14:textId="62141246" w:rsidR="00BF1362" w:rsidRPr="00214601" w:rsidRDefault="00DE1612" w:rsidP="00D352B0">
            <w:pPr>
              <w:widowControl w:val="0"/>
              <w:autoSpaceDE w:val="0"/>
              <w:autoSpaceDN w:val="0"/>
              <w:adjustRightInd w:val="0"/>
              <w:spacing w:after="0" w:line="240" w:lineRule="auto"/>
              <w:jc w:val="center"/>
              <w:rPr>
                <w:rFonts w:ascii="Times New Roman" w:eastAsia="Times New Roman" w:hAnsi="Times New Roman"/>
                <w:noProof/>
                <w:color w:val="000000"/>
              </w:rPr>
            </w:pPr>
            <w:r>
              <w:rPr>
                <w:rFonts w:ascii="Times New Roman" w:eastAsia="Times New Roman" w:hAnsi="Times New Roman"/>
                <w:noProof/>
                <w:color w:val="000000"/>
              </w:rPr>
              <w:t>R$ 8,88</w:t>
            </w:r>
          </w:p>
        </w:tc>
        <w:tc>
          <w:tcPr>
            <w:tcW w:w="1939" w:type="dxa"/>
            <w:tcBorders>
              <w:top w:val="single" w:sz="6" w:space="0" w:color="000000"/>
              <w:left w:val="single" w:sz="6" w:space="0" w:color="000000"/>
              <w:bottom w:val="single" w:sz="6" w:space="0" w:color="000000"/>
              <w:right w:val="single" w:sz="6" w:space="0" w:color="000000"/>
            </w:tcBorders>
            <w:shd w:val="clear" w:color="auto" w:fill="FFFFFF"/>
          </w:tcPr>
          <w:p w14:paraId="15EA940E" w14:textId="396BDFC3" w:rsidR="00BF1362" w:rsidRPr="00214601" w:rsidRDefault="00ED1609" w:rsidP="00DE1612">
            <w:pPr>
              <w:widowControl w:val="0"/>
              <w:autoSpaceDE w:val="0"/>
              <w:autoSpaceDN w:val="0"/>
              <w:adjustRightInd w:val="0"/>
              <w:spacing w:after="0" w:line="240" w:lineRule="auto"/>
              <w:ind w:left="-649" w:right="208"/>
              <w:jc w:val="right"/>
              <w:rPr>
                <w:rFonts w:ascii="Times New Roman" w:eastAsia="Times New Roman" w:hAnsi="Times New Roman"/>
                <w:noProof/>
                <w:color w:val="000000"/>
              </w:rPr>
            </w:pPr>
            <w:r>
              <w:rPr>
                <w:rFonts w:ascii="Times New Roman" w:eastAsia="Times New Roman" w:hAnsi="Times New Roman"/>
                <w:noProof/>
                <w:color w:val="000000"/>
              </w:rPr>
              <w:t>R$ 12.703,13</w:t>
            </w:r>
          </w:p>
        </w:tc>
      </w:tr>
    </w:tbl>
    <w:p w14:paraId="7305ECEE" w14:textId="77777777" w:rsidR="00BF1362" w:rsidRPr="00214601" w:rsidRDefault="00BF1362" w:rsidP="00BF1362">
      <w:pPr>
        <w:widowControl w:val="0"/>
        <w:tabs>
          <w:tab w:val="left" w:pos="7655"/>
        </w:tabs>
        <w:autoSpaceDE w:val="0"/>
        <w:autoSpaceDN w:val="0"/>
        <w:adjustRightInd w:val="0"/>
        <w:jc w:val="both"/>
        <w:rPr>
          <w:rFonts w:ascii="Times New Roman" w:hAnsi="Times New Roman"/>
          <w:b/>
          <w:bCs/>
        </w:rPr>
      </w:pPr>
    </w:p>
    <w:p w14:paraId="455F5248" w14:textId="77777777" w:rsidR="00BF1362" w:rsidRPr="00214601" w:rsidRDefault="00BF1362" w:rsidP="00BF1362">
      <w:pPr>
        <w:widowControl w:val="0"/>
        <w:autoSpaceDE w:val="0"/>
        <w:autoSpaceDN w:val="0"/>
        <w:adjustRightInd w:val="0"/>
        <w:jc w:val="both"/>
        <w:rPr>
          <w:rFonts w:ascii="Times New Roman" w:hAnsi="Times New Roman"/>
          <w:b/>
          <w:bCs/>
        </w:rPr>
      </w:pPr>
      <w:r w:rsidRPr="00214601">
        <w:rPr>
          <w:rFonts w:ascii="Times New Roman" w:hAnsi="Times New Roman"/>
          <w:b/>
          <w:bCs/>
        </w:rPr>
        <w:t>DAS CONDIÇÕES DE FORNECIMENTO</w:t>
      </w:r>
    </w:p>
    <w:p w14:paraId="74E47CAE"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1. Após a assinatura do contrato serão emitidas a(s) requisição(</w:t>
      </w:r>
      <w:proofErr w:type="spellStart"/>
      <w:r w:rsidRPr="00214601">
        <w:rPr>
          <w:rFonts w:ascii="Times New Roman" w:hAnsi="Times New Roman"/>
        </w:rPr>
        <w:t>ões</w:t>
      </w:r>
      <w:proofErr w:type="spellEnd"/>
      <w:r w:rsidRPr="00214601">
        <w:rPr>
          <w:rFonts w:ascii="Times New Roman" w:hAnsi="Times New Roman"/>
        </w:rPr>
        <w:t>) de compra(s), na medida das necessidades da municipalidade.</w:t>
      </w:r>
    </w:p>
    <w:p w14:paraId="7C9007F5"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2. O fornecimento do objeto adjudicado será realizado </w:t>
      </w:r>
      <w:r w:rsidRPr="00214601">
        <w:rPr>
          <w:rFonts w:ascii="Times New Roman" w:hAnsi="Times New Roman"/>
          <w:b/>
          <w:i/>
        </w:rPr>
        <w:t>de forma parcelada</w:t>
      </w:r>
      <w:r w:rsidRPr="00214601">
        <w:rPr>
          <w:rFonts w:ascii="Times New Roman" w:hAnsi="Times New Roman"/>
        </w:rPr>
        <w:t xml:space="preserve">, em conformidade com as especificações e condições estabelecidas neste edital, em seus anexos e na proposta apresentada, prevalecendo, no caso de divergência, as especificações e condições estabelecidas no edital e deverão ser fornecidos na medida da(s) necessidade(s) do(s) respectivo(s) setor(es), para o período que corresponde </w:t>
      </w:r>
      <w:r w:rsidRPr="00214601">
        <w:rPr>
          <w:rFonts w:ascii="Times New Roman" w:hAnsi="Times New Roman"/>
          <w:b/>
          <w:i/>
        </w:rPr>
        <w:t>a 12 (doze) meses.</w:t>
      </w:r>
    </w:p>
    <w:p w14:paraId="3C8E3FCF"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lastRenderedPageBreak/>
        <w:t>3. As requisições feitas pelo setor responsável deverão ser atendidas no prazo máximo de 03</w:t>
      </w:r>
      <w:r w:rsidRPr="00214601">
        <w:rPr>
          <w:rFonts w:ascii="Times New Roman" w:hAnsi="Times New Roman"/>
          <w:b/>
          <w:i/>
        </w:rPr>
        <w:t xml:space="preserve"> (três) dias corridos</w:t>
      </w:r>
      <w:r w:rsidRPr="00214601">
        <w:rPr>
          <w:rFonts w:ascii="Times New Roman" w:hAnsi="Times New Roman"/>
        </w:rPr>
        <w:t xml:space="preserve">, a contar da data da solicitação à </w:t>
      </w:r>
      <w:r w:rsidRPr="00214601">
        <w:rPr>
          <w:rFonts w:ascii="Times New Roman" w:hAnsi="Times New Roman"/>
          <w:b/>
        </w:rPr>
        <w:t>CONTRATADA</w:t>
      </w:r>
      <w:r w:rsidRPr="00214601">
        <w:rPr>
          <w:rFonts w:ascii="Times New Roman" w:hAnsi="Times New Roman"/>
        </w:rPr>
        <w:t>.</w:t>
      </w:r>
    </w:p>
    <w:p w14:paraId="3832C124"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4. Correrá por conta da empresa adjudicatária as despesas para efetivo atendimento ao objeto licitado, tais como embalagens, seguro, transporte, tributos, encargos trabalhistas e previdenciários e a entrega deverá ocorrer sem prejuízo dos serviços normais desta Prefeitura.</w:t>
      </w:r>
    </w:p>
    <w:p w14:paraId="0E284CDC"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5. Constatadas irregularidades no objeto, esta Municipalidade, sem prejuízo das penalidades cabíveis, poderá:</w:t>
      </w:r>
    </w:p>
    <w:p w14:paraId="3B19520A"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a) rejeitá-lo no todo ou em parte se não corresponder às especificações do memorial descritivo (</w:t>
      </w:r>
      <w:r w:rsidRPr="00214601">
        <w:rPr>
          <w:rFonts w:ascii="Times New Roman" w:hAnsi="Times New Roman"/>
          <w:b/>
        </w:rPr>
        <w:t>Anexo I</w:t>
      </w:r>
      <w:r w:rsidRPr="00214601">
        <w:rPr>
          <w:rFonts w:ascii="Times New Roman" w:hAnsi="Times New Roman"/>
        </w:rPr>
        <w:t>), determinando sua substituição;</w:t>
      </w:r>
    </w:p>
    <w:p w14:paraId="556D135C" w14:textId="77777777" w:rsidR="00BF1362" w:rsidRPr="00214601" w:rsidRDefault="00BF1362" w:rsidP="00BF1362">
      <w:pPr>
        <w:widowControl w:val="0"/>
        <w:ind w:firstLine="2040"/>
        <w:jc w:val="both"/>
        <w:rPr>
          <w:rFonts w:ascii="Times New Roman" w:hAnsi="Times New Roman"/>
        </w:rPr>
      </w:pPr>
      <w:r w:rsidRPr="00214601">
        <w:rPr>
          <w:rFonts w:ascii="Times New Roman" w:hAnsi="Times New Roman"/>
        </w:rPr>
        <w:t>b) determinar sua complementação se houver diferença de quantidades ou de partes.</w:t>
      </w:r>
    </w:p>
    <w:p w14:paraId="548CA66F"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6. As irregularidades deverão ser sanadas no prazo máximo de </w:t>
      </w:r>
      <w:r w:rsidRPr="00214601">
        <w:rPr>
          <w:rFonts w:ascii="Times New Roman" w:hAnsi="Times New Roman"/>
          <w:b/>
          <w:i/>
        </w:rPr>
        <w:t>05 (cinco) dias úteis</w:t>
      </w:r>
      <w:r w:rsidRPr="00214601">
        <w:rPr>
          <w:rFonts w:ascii="Times New Roman" w:hAnsi="Times New Roman"/>
        </w:rPr>
        <w:t>, contados do recebimento pela adjudicatária da notificação por escrito, mantido o preço inicialmente ofertado.</w:t>
      </w:r>
    </w:p>
    <w:p w14:paraId="32D9CD63" w14:textId="22422939"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7. A </w:t>
      </w:r>
      <w:r w:rsidRPr="00214601">
        <w:rPr>
          <w:rFonts w:ascii="Times New Roman" w:hAnsi="Times New Roman"/>
          <w:b/>
          <w:i/>
        </w:rPr>
        <w:t>entrega dos produtos deverá ser agendada</w:t>
      </w:r>
      <w:r w:rsidRPr="00214601">
        <w:rPr>
          <w:rFonts w:ascii="Times New Roman" w:hAnsi="Times New Roman"/>
        </w:rPr>
        <w:t xml:space="preserve"> através do telefone n° </w:t>
      </w:r>
      <w:r w:rsidRPr="00214601">
        <w:rPr>
          <w:rFonts w:ascii="Times New Roman" w:hAnsi="Times New Roman"/>
          <w:b/>
          <w:i/>
        </w:rPr>
        <w:t xml:space="preserve">(35) </w:t>
      </w:r>
      <w:r w:rsidR="00FE43FD">
        <w:rPr>
          <w:rFonts w:ascii="Times New Roman" w:hAnsi="Times New Roman"/>
          <w:b/>
          <w:i/>
        </w:rPr>
        <w:t>3296-1180</w:t>
      </w:r>
      <w:r w:rsidRPr="00214601">
        <w:rPr>
          <w:rFonts w:ascii="Times New Roman" w:hAnsi="Times New Roman"/>
        </w:rPr>
        <w:t xml:space="preserve"> e o recebimento será realizado pelo </w:t>
      </w:r>
      <w:r w:rsidRPr="00214601">
        <w:rPr>
          <w:rFonts w:ascii="Times New Roman" w:hAnsi="Times New Roman"/>
          <w:b/>
          <w:i/>
        </w:rPr>
        <w:t>DEPARTAMENTO SOLICITANTE</w:t>
      </w:r>
      <w:r w:rsidRPr="00214601">
        <w:rPr>
          <w:rFonts w:ascii="Times New Roman" w:hAnsi="Times New Roman"/>
        </w:rPr>
        <w:t xml:space="preserve">, ou na Praça Getúlio Vargas, nº 01 – setor II, centro, na cidade de Fama/MG, nas quantidades determinadas, conforme as necessidades e solicitação do respectivo(s) setor(es), que expedirá o </w:t>
      </w:r>
      <w:r w:rsidRPr="00214601">
        <w:rPr>
          <w:rFonts w:ascii="Times New Roman" w:hAnsi="Times New Roman"/>
          <w:b/>
          <w:i/>
        </w:rPr>
        <w:t>Atestado de Recebimento ou atestará na própria Nota Fiscal o recebimento do(s) produto(s)</w:t>
      </w:r>
      <w:r w:rsidRPr="00214601">
        <w:rPr>
          <w:rFonts w:ascii="Times New Roman" w:hAnsi="Times New Roman"/>
        </w:rPr>
        <w:t>.</w:t>
      </w:r>
    </w:p>
    <w:p w14:paraId="68A9195E"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8. Só será emitido Atestado de Recebimento ou atestará na própria Nota Fiscal o recebimento do(s) produto(s), se atendidas às determinações deste edital e seus anexos.</w:t>
      </w:r>
    </w:p>
    <w:p w14:paraId="3A3F1326"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9. O(s) produto(s) ofertado(s) deverá(</w:t>
      </w:r>
      <w:proofErr w:type="spellStart"/>
      <w:r w:rsidRPr="00214601">
        <w:rPr>
          <w:rFonts w:ascii="Times New Roman" w:hAnsi="Times New Roman"/>
        </w:rPr>
        <w:t>ão</w:t>
      </w:r>
      <w:proofErr w:type="spellEnd"/>
      <w:r w:rsidRPr="00214601">
        <w:rPr>
          <w:rFonts w:ascii="Times New Roman" w:hAnsi="Times New Roman"/>
        </w:rPr>
        <w:t>) possuir as mesmas características apresentadas na Sessão Pública, preservando-se inclusive marca e/ou modelo;</w:t>
      </w:r>
    </w:p>
    <w:p w14:paraId="20CE7724" w14:textId="77777777" w:rsidR="00BF1362" w:rsidRPr="00214601" w:rsidRDefault="00BF1362" w:rsidP="00BF1362">
      <w:pPr>
        <w:widowControl w:val="0"/>
        <w:autoSpaceDE w:val="0"/>
        <w:autoSpaceDN w:val="0"/>
        <w:adjustRightInd w:val="0"/>
        <w:ind w:firstLine="1440"/>
        <w:jc w:val="both"/>
        <w:rPr>
          <w:rFonts w:ascii="Times New Roman" w:hAnsi="Times New Roman"/>
        </w:rPr>
      </w:pPr>
      <w:r w:rsidRPr="00214601">
        <w:rPr>
          <w:rFonts w:ascii="Times New Roman" w:hAnsi="Times New Roman"/>
        </w:rPr>
        <w:t>a) A Administração somente aceitará a substituição de marca e/ou modelo decorrente de fato(s) superveniente(s) devidamente comprovado(s).</w:t>
      </w:r>
    </w:p>
    <w:p w14:paraId="2BBD6DDB" w14:textId="77777777" w:rsidR="00BF1362" w:rsidRPr="00214601" w:rsidRDefault="00BF1362" w:rsidP="00BF1362">
      <w:pPr>
        <w:widowControl w:val="0"/>
        <w:ind w:firstLine="1440"/>
        <w:jc w:val="both"/>
        <w:rPr>
          <w:rFonts w:ascii="Times New Roman" w:hAnsi="Times New Roman"/>
        </w:rPr>
      </w:pPr>
      <w:r w:rsidRPr="00214601">
        <w:rPr>
          <w:rFonts w:ascii="Times New Roman" w:hAnsi="Times New Roman"/>
        </w:rPr>
        <w:t xml:space="preserve">10. As Notas Fiscais deverão ser emitidas, </w:t>
      </w:r>
      <w:r w:rsidRPr="00214601">
        <w:rPr>
          <w:rFonts w:ascii="Times New Roman" w:hAnsi="Times New Roman"/>
          <w:b/>
          <w:i/>
        </w:rPr>
        <w:t>separadas</w:t>
      </w:r>
      <w:r w:rsidRPr="00214601">
        <w:rPr>
          <w:rFonts w:ascii="Times New Roman" w:hAnsi="Times New Roman"/>
        </w:rPr>
        <w:t xml:space="preserve">, por </w:t>
      </w:r>
      <w:r w:rsidRPr="00214601">
        <w:rPr>
          <w:rFonts w:ascii="Times New Roman" w:hAnsi="Times New Roman"/>
          <w:b/>
          <w:i/>
        </w:rPr>
        <w:t>setor requisitante</w:t>
      </w:r>
      <w:r w:rsidRPr="00214601">
        <w:rPr>
          <w:rFonts w:ascii="Times New Roman" w:hAnsi="Times New Roman"/>
        </w:rPr>
        <w:t>.</w:t>
      </w:r>
    </w:p>
    <w:p w14:paraId="1D2C32DE" w14:textId="77777777" w:rsidR="00BF1362" w:rsidRPr="00214601" w:rsidRDefault="00BF1362" w:rsidP="00BF1362">
      <w:pPr>
        <w:pStyle w:val="Ttulo1"/>
        <w:keepNext w:val="0"/>
        <w:widowControl w:val="0"/>
        <w:ind w:hanging="120"/>
        <w:jc w:val="center"/>
        <w:rPr>
          <w:b/>
          <w:i w:val="0"/>
          <w:sz w:val="22"/>
          <w:szCs w:val="22"/>
        </w:rPr>
      </w:pPr>
    </w:p>
    <w:p w14:paraId="43A82CFD" w14:textId="77777777" w:rsidR="00BF1362" w:rsidRPr="00214601" w:rsidRDefault="00BF1362" w:rsidP="00BF1362">
      <w:pPr>
        <w:jc w:val="center"/>
        <w:rPr>
          <w:rFonts w:ascii="Times New Roman" w:hAnsi="Times New Roman"/>
          <w:b/>
          <w:i/>
        </w:rPr>
      </w:pPr>
    </w:p>
    <w:p w14:paraId="25D2C48C" w14:textId="77777777" w:rsidR="00BF1362" w:rsidRPr="00214601" w:rsidRDefault="00BF1362" w:rsidP="00BF1362">
      <w:pPr>
        <w:jc w:val="center"/>
        <w:rPr>
          <w:rFonts w:ascii="Times New Roman" w:hAnsi="Times New Roman"/>
          <w:b/>
          <w:i/>
        </w:rPr>
      </w:pPr>
    </w:p>
    <w:p w14:paraId="21CAF226" w14:textId="77777777" w:rsidR="00BF1362" w:rsidRPr="00214601" w:rsidRDefault="00BF1362" w:rsidP="00BF1362">
      <w:pPr>
        <w:jc w:val="center"/>
        <w:rPr>
          <w:rFonts w:ascii="Times New Roman" w:hAnsi="Times New Roman"/>
          <w:b/>
          <w:i/>
        </w:rPr>
      </w:pPr>
    </w:p>
    <w:p w14:paraId="01B853A1" w14:textId="77777777" w:rsidR="00BF1362" w:rsidRPr="00214601" w:rsidRDefault="00BF1362" w:rsidP="00BF1362">
      <w:pPr>
        <w:jc w:val="center"/>
        <w:rPr>
          <w:rFonts w:ascii="Times New Roman" w:hAnsi="Times New Roman"/>
          <w:b/>
          <w:i/>
        </w:rPr>
      </w:pPr>
    </w:p>
    <w:p w14:paraId="176D0754" w14:textId="77777777" w:rsidR="00BF1362" w:rsidRPr="00214601" w:rsidRDefault="00BF1362" w:rsidP="00BF1362">
      <w:pPr>
        <w:jc w:val="center"/>
        <w:rPr>
          <w:rFonts w:ascii="Times New Roman" w:hAnsi="Times New Roman"/>
          <w:b/>
          <w:i/>
        </w:rPr>
      </w:pPr>
    </w:p>
    <w:p w14:paraId="4CBEF211" w14:textId="77777777" w:rsidR="00BF1362" w:rsidRPr="00214601" w:rsidRDefault="00BF1362" w:rsidP="00BF1362">
      <w:pPr>
        <w:jc w:val="center"/>
        <w:rPr>
          <w:rFonts w:ascii="Times New Roman" w:hAnsi="Times New Roman"/>
          <w:b/>
          <w:i/>
        </w:rPr>
      </w:pPr>
    </w:p>
    <w:p w14:paraId="54594AC5" w14:textId="77777777" w:rsidR="00BF1362" w:rsidRPr="00214601" w:rsidRDefault="00BF1362" w:rsidP="00BF1362">
      <w:pPr>
        <w:jc w:val="center"/>
        <w:rPr>
          <w:rFonts w:ascii="Times New Roman" w:hAnsi="Times New Roman"/>
          <w:b/>
          <w:i/>
        </w:rPr>
      </w:pPr>
    </w:p>
    <w:p w14:paraId="0096442F" w14:textId="77777777" w:rsidR="00BF1362" w:rsidRPr="00214601" w:rsidRDefault="00BF1362" w:rsidP="00BF1362">
      <w:pPr>
        <w:jc w:val="center"/>
        <w:rPr>
          <w:rFonts w:ascii="Times New Roman" w:hAnsi="Times New Roman"/>
          <w:b/>
          <w:i/>
        </w:rPr>
      </w:pPr>
    </w:p>
    <w:p w14:paraId="33335BEC" w14:textId="77777777" w:rsidR="00BF1362" w:rsidRPr="00214601" w:rsidRDefault="00BF1362" w:rsidP="00BF1362">
      <w:pPr>
        <w:jc w:val="center"/>
        <w:rPr>
          <w:rFonts w:ascii="Times New Roman" w:hAnsi="Times New Roman"/>
          <w:b/>
          <w:i/>
        </w:rPr>
      </w:pPr>
      <w:bookmarkStart w:id="3" w:name="_Hlk517706061"/>
      <w:r w:rsidRPr="00214601">
        <w:rPr>
          <w:rFonts w:ascii="Times New Roman" w:hAnsi="Times New Roman"/>
          <w:b/>
          <w:i/>
        </w:rPr>
        <w:lastRenderedPageBreak/>
        <w:t>A</w:t>
      </w:r>
      <w:r w:rsidRPr="00214601">
        <w:rPr>
          <w:rFonts w:ascii="Times New Roman" w:hAnsi="Times New Roman"/>
          <w:b/>
        </w:rPr>
        <w:t>NEXO II</w:t>
      </w:r>
    </w:p>
    <w:p w14:paraId="545A46F2" w14:textId="77777777" w:rsidR="00BF1362" w:rsidRPr="00214601" w:rsidRDefault="00BF1362" w:rsidP="00BF1362">
      <w:pPr>
        <w:pStyle w:val="Ttulo1"/>
        <w:keepNext w:val="0"/>
        <w:widowControl w:val="0"/>
        <w:ind w:hanging="120"/>
        <w:jc w:val="center"/>
        <w:rPr>
          <w:b/>
          <w:i w:val="0"/>
          <w:sz w:val="22"/>
          <w:szCs w:val="22"/>
        </w:rPr>
      </w:pPr>
    </w:p>
    <w:p w14:paraId="2660A66E" w14:textId="77777777" w:rsidR="00BF1362" w:rsidRPr="00214601" w:rsidRDefault="00BF1362" w:rsidP="00BF1362">
      <w:pPr>
        <w:pStyle w:val="Ttulo1"/>
        <w:keepNext w:val="0"/>
        <w:widowControl w:val="0"/>
        <w:ind w:hanging="120"/>
        <w:jc w:val="center"/>
        <w:rPr>
          <w:b/>
          <w:i w:val="0"/>
          <w:sz w:val="22"/>
          <w:szCs w:val="22"/>
        </w:rPr>
      </w:pPr>
      <w:r w:rsidRPr="00214601">
        <w:rPr>
          <w:b/>
          <w:i w:val="0"/>
          <w:sz w:val="22"/>
          <w:szCs w:val="22"/>
        </w:rPr>
        <w:t>RECIBO DE RETIRADA DE EDITAL PELA INTERNET</w:t>
      </w:r>
    </w:p>
    <w:p w14:paraId="64DD8EBE" w14:textId="77777777" w:rsidR="00BF1362" w:rsidRPr="00214601" w:rsidRDefault="00BF1362" w:rsidP="00BF1362">
      <w:pPr>
        <w:widowControl w:val="0"/>
        <w:jc w:val="center"/>
        <w:rPr>
          <w:rFonts w:ascii="Times New Roman" w:hAnsi="Times New Roman"/>
          <w:b/>
        </w:rPr>
      </w:pPr>
    </w:p>
    <w:p w14:paraId="22BA057D" w14:textId="422E7327" w:rsidR="00BF1362" w:rsidRPr="00214601" w:rsidRDefault="00BF1362" w:rsidP="00BF1362">
      <w:pPr>
        <w:widowControl w:val="0"/>
        <w:jc w:val="both"/>
        <w:rPr>
          <w:rFonts w:ascii="Times New Roman" w:hAnsi="Times New Roman"/>
          <w:b/>
        </w:rPr>
      </w:pPr>
      <w:r w:rsidRPr="00214601">
        <w:rPr>
          <w:rFonts w:ascii="Times New Roman" w:hAnsi="Times New Roman"/>
          <w:b/>
        </w:rPr>
        <w:t>PREGÃO (PRESENCIAL) N° 0</w:t>
      </w:r>
      <w:r w:rsidR="00DE1612">
        <w:rPr>
          <w:rFonts w:ascii="Times New Roman" w:hAnsi="Times New Roman"/>
          <w:b/>
        </w:rPr>
        <w:t>39</w:t>
      </w:r>
      <w:r w:rsidR="000765CA" w:rsidRPr="00214601">
        <w:rPr>
          <w:rFonts w:ascii="Times New Roman" w:hAnsi="Times New Roman"/>
          <w:b/>
        </w:rPr>
        <w:t>/</w:t>
      </w:r>
      <w:r w:rsidR="00FE43FD">
        <w:rPr>
          <w:rFonts w:ascii="Times New Roman" w:hAnsi="Times New Roman"/>
          <w:b/>
        </w:rPr>
        <w:t>2020</w:t>
      </w:r>
      <w:r w:rsidRPr="00214601">
        <w:rPr>
          <w:rFonts w:ascii="Times New Roman" w:hAnsi="Times New Roman"/>
          <w:b/>
        </w:rPr>
        <w:t xml:space="preserve"> – </w:t>
      </w:r>
      <w:r w:rsidRPr="00214601">
        <w:rPr>
          <w:rFonts w:ascii="Times New Roman" w:hAnsi="Times New Roman"/>
          <w:i/>
          <w:u w:val="single"/>
        </w:rPr>
        <w:t>o registro de preços para possível e eventual contratação de empresa fornecedora de açúcar e café para os setores ligados ao Poder Executivo do Município de Fama – MG.</w:t>
      </w:r>
    </w:p>
    <w:p w14:paraId="5571468E" w14:textId="77777777" w:rsidR="00BF1362" w:rsidRPr="00214601" w:rsidRDefault="00BF1362" w:rsidP="00BF1362">
      <w:pPr>
        <w:widowControl w:val="0"/>
        <w:jc w:val="both"/>
        <w:rPr>
          <w:rFonts w:ascii="Times New Roman" w:hAnsi="Times New Roman"/>
          <w:b/>
        </w:rPr>
      </w:pPr>
    </w:p>
    <w:tbl>
      <w:tblPr>
        <w:tblW w:w="9035" w:type="dxa"/>
        <w:jc w:val="center"/>
        <w:tblBorders>
          <w:top w:val="double" w:sz="4" w:space="0" w:color="auto"/>
          <w:left w:val="double" w:sz="4" w:space="0" w:color="auto"/>
          <w:bottom w:val="double" w:sz="4" w:space="0" w:color="auto"/>
          <w:right w:val="double" w:sz="4" w:space="0" w:color="auto"/>
        </w:tblBorders>
        <w:tblLayout w:type="fixed"/>
        <w:tblCellMar>
          <w:left w:w="28" w:type="dxa"/>
          <w:right w:w="28" w:type="dxa"/>
        </w:tblCellMar>
        <w:tblLook w:val="01E0" w:firstRow="1" w:lastRow="1" w:firstColumn="1" w:lastColumn="1" w:noHBand="0" w:noVBand="0"/>
      </w:tblPr>
      <w:tblGrid>
        <w:gridCol w:w="236"/>
        <w:gridCol w:w="1432"/>
        <w:gridCol w:w="160"/>
        <w:gridCol w:w="1115"/>
        <w:gridCol w:w="1276"/>
        <w:gridCol w:w="204"/>
        <w:gridCol w:w="425"/>
        <w:gridCol w:w="425"/>
        <w:gridCol w:w="567"/>
        <w:gridCol w:w="1418"/>
        <w:gridCol w:w="1701"/>
        <w:gridCol w:w="76"/>
      </w:tblGrid>
      <w:tr w:rsidR="00BF1362" w:rsidRPr="00214601" w14:paraId="3985C48F" w14:textId="77777777" w:rsidTr="00D352B0">
        <w:trPr>
          <w:trHeight w:val="567"/>
          <w:jc w:val="center"/>
        </w:trPr>
        <w:tc>
          <w:tcPr>
            <w:tcW w:w="236" w:type="dxa"/>
            <w:vAlign w:val="bottom"/>
          </w:tcPr>
          <w:p w14:paraId="75AC8DA0" w14:textId="77777777" w:rsidR="00BF1362" w:rsidRPr="00214601" w:rsidRDefault="00BF1362" w:rsidP="00D352B0">
            <w:pPr>
              <w:pStyle w:val="Cabealho"/>
              <w:widowControl w:val="0"/>
              <w:rPr>
                <w:rFonts w:ascii="Times New Roman" w:hAnsi="Times New Roman"/>
                <w:noProof/>
              </w:rPr>
            </w:pPr>
          </w:p>
        </w:tc>
        <w:tc>
          <w:tcPr>
            <w:tcW w:w="1592" w:type="dxa"/>
            <w:gridSpan w:val="2"/>
            <w:vAlign w:val="bottom"/>
          </w:tcPr>
          <w:p w14:paraId="77C21D5F"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Razão Social:</w:t>
            </w:r>
          </w:p>
        </w:tc>
        <w:tc>
          <w:tcPr>
            <w:tcW w:w="7131" w:type="dxa"/>
            <w:gridSpan w:val="8"/>
            <w:tcBorders>
              <w:top w:val="double" w:sz="4" w:space="0" w:color="auto"/>
              <w:bottom w:val="single" w:sz="4" w:space="0" w:color="auto"/>
            </w:tcBorders>
            <w:vAlign w:val="bottom"/>
          </w:tcPr>
          <w:p w14:paraId="6CEDB53A" w14:textId="77777777" w:rsidR="00BF1362" w:rsidRPr="00214601" w:rsidRDefault="00BF1362" w:rsidP="00D352B0">
            <w:pPr>
              <w:pStyle w:val="Cabealho"/>
              <w:widowControl w:val="0"/>
              <w:jc w:val="both"/>
              <w:rPr>
                <w:rFonts w:ascii="Times New Roman" w:hAnsi="Times New Roman"/>
                <w:noProof/>
              </w:rPr>
            </w:pPr>
          </w:p>
        </w:tc>
        <w:tc>
          <w:tcPr>
            <w:tcW w:w="76" w:type="dxa"/>
            <w:vAlign w:val="bottom"/>
          </w:tcPr>
          <w:p w14:paraId="764E6BAD"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1C981DC4" w14:textId="77777777" w:rsidTr="00D352B0">
        <w:trPr>
          <w:trHeight w:val="567"/>
          <w:jc w:val="center"/>
        </w:trPr>
        <w:tc>
          <w:tcPr>
            <w:tcW w:w="236" w:type="dxa"/>
            <w:vAlign w:val="bottom"/>
          </w:tcPr>
          <w:p w14:paraId="5BD26D67" w14:textId="77777777" w:rsidR="00BF1362" w:rsidRPr="00214601" w:rsidRDefault="00BF1362" w:rsidP="00D352B0">
            <w:pPr>
              <w:pStyle w:val="Cabealho"/>
              <w:widowControl w:val="0"/>
              <w:rPr>
                <w:rFonts w:ascii="Times New Roman" w:hAnsi="Times New Roman"/>
                <w:noProof/>
              </w:rPr>
            </w:pPr>
          </w:p>
        </w:tc>
        <w:tc>
          <w:tcPr>
            <w:tcW w:w="1592" w:type="dxa"/>
            <w:gridSpan w:val="2"/>
            <w:vAlign w:val="bottom"/>
          </w:tcPr>
          <w:p w14:paraId="32BBDEE3"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CNPJ n°:</w:t>
            </w:r>
          </w:p>
        </w:tc>
        <w:tc>
          <w:tcPr>
            <w:tcW w:w="7131" w:type="dxa"/>
            <w:gridSpan w:val="8"/>
            <w:tcBorders>
              <w:top w:val="single" w:sz="4" w:space="0" w:color="auto"/>
              <w:bottom w:val="single" w:sz="4" w:space="0" w:color="auto"/>
            </w:tcBorders>
            <w:vAlign w:val="bottom"/>
          </w:tcPr>
          <w:p w14:paraId="6C627577" w14:textId="77777777" w:rsidR="00BF1362" w:rsidRPr="00214601" w:rsidRDefault="00BF1362" w:rsidP="00D352B0">
            <w:pPr>
              <w:pStyle w:val="Cabealho"/>
              <w:widowControl w:val="0"/>
              <w:jc w:val="both"/>
              <w:rPr>
                <w:rFonts w:ascii="Times New Roman" w:hAnsi="Times New Roman"/>
                <w:noProof/>
              </w:rPr>
            </w:pPr>
          </w:p>
        </w:tc>
        <w:tc>
          <w:tcPr>
            <w:tcW w:w="76" w:type="dxa"/>
            <w:vAlign w:val="bottom"/>
          </w:tcPr>
          <w:p w14:paraId="18414F9E"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3BB95B08" w14:textId="77777777" w:rsidTr="00D352B0">
        <w:trPr>
          <w:trHeight w:val="567"/>
          <w:jc w:val="center"/>
        </w:trPr>
        <w:tc>
          <w:tcPr>
            <w:tcW w:w="236" w:type="dxa"/>
            <w:vAlign w:val="bottom"/>
          </w:tcPr>
          <w:p w14:paraId="12BAB8FB" w14:textId="77777777" w:rsidR="00BF1362" w:rsidRPr="00214601" w:rsidRDefault="00BF1362" w:rsidP="00D352B0">
            <w:pPr>
              <w:pStyle w:val="Cabealho"/>
              <w:widowControl w:val="0"/>
              <w:rPr>
                <w:rFonts w:ascii="Times New Roman" w:hAnsi="Times New Roman"/>
                <w:noProof/>
              </w:rPr>
            </w:pPr>
          </w:p>
        </w:tc>
        <w:tc>
          <w:tcPr>
            <w:tcW w:w="1592" w:type="dxa"/>
            <w:gridSpan w:val="2"/>
            <w:vAlign w:val="bottom"/>
          </w:tcPr>
          <w:p w14:paraId="20572152"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Endereço:</w:t>
            </w:r>
          </w:p>
        </w:tc>
        <w:tc>
          <w:tcPr>
            <w:tcW w:w="7131" w:type="dxa"/>
            <w:gridSpan w:val="8"/>
            <w:tcBorders>
              <w:top w:val="single" w:sz="4" w:space="0" w:color="auto"/>
              <w:bottom w:val="single" w:sz="4" w:space="0" w:color="auto"/>
            </w:tcBorders>
            <w:vAlign w:val="bottom"/>
          </w:tcPr>
          <w:p w14:paraId="49A5F9BD" w14:textId="77777777" w:rsidR="00BF1362" w:rsidRPr="00214601" w:rsidRDefault="00BF1362" w:rsidP="00D352B0">
            <w:pPr>
              <w:pStyle w:val="Cabealho"/>
              <w:widowControl w:val="0"/>
              <w:jc w:val="both"/>
              <w:rPr>
                <w:rFonts w:ascii="Times New Roman" w:hAnsi="Times New Roman"/>
                <w:noProof/>
              </w:rPr>
            </w:pPr>
          </w:p>
        </w:tc>
        <w:tc>
          <w:tcPr>
            <w:tcW w:w="76" w:type="dxa"/>
            <w:vAlign w:val="bottom"/>
          </w:tcPr>
          <w:p w14:paraId="7F6AB547"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229CA543" w14:textId="77777777" w:rsidTr="00D352B0">
        <w:trPr>
          <w:trHeight w:val="567"/>
          <w:jc w:val="center"/>
        </w:trPr>
        <w:tc>
          <w:tcPr>
            <w:tcW w:w="236" w:type="dxa"/>
            <w:vAlign w:val="bottom"/>
          </w:tcPr>
          <w:p w14:paraId="50E60DA8" w14:textId="77777777" w:rsidR="00BF1362" w:rsidRPr="00214601" w:rsidRDefault="00BF1362" w:rsidP="00D352B0">
            <w:pPr>
              <w:pStyle w:val="Cabealho"/>
              <w:widowControl w:val="0"/>
              <w:rPr>
                <w:rFonts w:ascii="Times New Roman" w:hAnsi="Times New Roman"/>
                <w:noProof/>
              </w:rPr>
            </w:pPr>
          </w:p>
        </w:tc>
        <w:tc>
          <w:tcPr>
            <w:tcW w:w="1592" w:type="dxa"/>
            <w:gridSpan w:val="2"/>
            <w:vAlign w:val="bottom"/>
          </w:tcPr>
          <w:p w14:paraId="24A6D860"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e-mail:</w:t>
            </w:r>
          </w:p>
        </w:tc>
        <w:tc>
          <w:tcPr>
            <w:tcW w:w="7131" w:type="dxa"/>
            <w:gridSpan w:val="8"/>
            <w:tcBorders>
              <w:top w:val="single" w:sz="4" w:space="0" w:color="auto"/>
              <w:bottom w:val="single" w:sz="4" w:space="0" w:color="auto"/>
            </w:tcBorders>
            <w:vAlign w:val="bottom"/>
          </w:tcPr>
          <w:p w14:paraId="2FC79565" w14:textId="77777777" w:rsidR="00BF1362" w:rsidRPr="00214601" w:rsidRDefault="00BF1362" w:rsidP="00D352B0">
            <w:pPr>
              <w:pStyle w:val="Cabealho"/>
              <w:widowControl w:val="0"/>
              <w:jc w:val="both"/>
              <w:rPr>
                <w:rFonts w:ascii="Times New Roman" w:hAnsi="Times New Roman"/>
                <w:noProof/>
              </w:rPr>
            </w:pPr>
          </w:p>
        </w:tc>
        <w:tc>
          <w:tcPr>
            <w:tcW w:w="76" w:type="dxa"/>
            <w:vAlign w:val="bottom"/>
          </w:tcPr>
          <w:p w14:paraId="16BB1837"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1BC832D5" w14:textId="77777777" w:rsidTr="00D352B0">
        <w:trPr>
          <w:trHeight w:val="567"/>
          <w:jc w:val="center"/>
        </w:trPr>
        <w:tc>
          <w:tcPr>
            <w:tcW w:w="236" w:type="dxa"/>
            <w:vAlign w:val="bottom"/>
          </w:tcPr>
          <w:p w14:paraId="6E7CC66A" w14:textId="77777777" w:rsidR="00BF1362" w:rsidRPr="00214601" w:rsidRDefault="00BF1362" w:rsidP="00D352B0">
            <w:pPr>
              <w:pStyle w:val="Cabealho"/>
              <w:widowControl w:val="0"/>
              <w:rPr>
                <w:rFonts w:ascii="Times New Roman" w:hAnsi="Times New Roman"/>
                <w:noProof/>
              </w:rPr>
            </w:pPr>
          </w:p>
        </w:tc>
        <w:tc>
          <w:tcPr>
            <w:tcW w:w="1592" w:type="dxa"/>
            <w:gridSpan w:val="2"/>
            <w:vAlign w:val="bottom"/>
          </w:tcPr>
          <w:p w14:paraId="43D4D0DC"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Cidade:</w:t>
            </w:r>
          </w:p>
        </w:tc>
        <w:tc>
          <w:tcPr>
            <w:tcW w:w="3020" w:type="dxa"/>
            <w:gridSpan w:val="4"/>
            <w:tcBorders>
              <w:top w:val="single" w:sz="4" w:space="0" w:color="auto"/>
              <w:bottom w:val="single" w:sz="4" w:space="0" w:color="auto"/>
            </w:tcBorders>
            <w:vAlign w:val="bottom"/>
          </w:tcPr>
          <w:p w14:paraId="565D679B" w14:textId="77777777" w:rsidR="00BF1362" w:rsidRPr="00214601" w:rsidRDefault="00BF1362" w:rsidP="00D352B0">
            <w:pPr>
              <w:pStyle w:val="Cabealho"/>
              <w:widowControl w:val="0"/>
              <w:jc w:val="both"/>
              <w:rPr>
                <w:rFonts w:ascii="Times New Roman" w:hAnsi="Times New Roman"/>
                <w:noProof/>
              </w:rPr>
            </w:pPr>
          </w:p>
        </w:tc>
        <w:tc>
          <w:tcPr>
            <w:tcW w:w="992" w:type="dxa"/>
            <w:gridSpan w:val="2"/>
            <w:tcBorders>
              <w:top w:val="single" w:sz="4" w:space="0" w:color="auto"/>
              <w:bottom w:val="nil"/>
            </w:tcBorders>
            <w:vAlign w:val="bottom"/>
          </w:tcPr>
          <w:p w14:paraId="585C7D6C"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Estado:</w:t>
            </w:r>
          </w:p>
        </w:tc>
        <w:tc>
          <w:tcPr>
            <w:tcW w:w="3119" w:type="dxa"/>
            <w:gridSpan w:val="2"/>
            <w:tcBorders>
              <w:top w:val="single" w:sz="4" w:space="0" w:color="auto"/>
              <w:bottom w:val="single" w:sz="4" w:space="0" w:color="auto"/>
            </w:tcBorders>
            <w:vAlign w:val="bottom"/>
          </w:tcPr>
          <w:p w14:paraId="6F448973" w14:textId="77777777" w:rsidR="00BF1362" w:rsidRPr="00214601" w:rsidRDefault="00BF1362" w:rsidP="00D352B0">
            <w:pPr>
              <w:pStyle w:val="Cabealho"/>
              <w:widowControl w:val="0"/>
              <w:jc w:val="both"/>
              <w:rPr>
                <w:rFonts w:ascii="Times New Roman" w:hAnsi="Times New Roman"/>
                <w:noProof/>
              </w:rPr>
            </w:pPr>
          </w:p>
        </w:tc>
        <w:tc>
          <w:tcPr>
            <w:tcW w:w="76" w:type="dxa"/>
            <w:vAlign w:val="bottom"/>
          </w:tcPr>
          <w:p w14:paraId="3359EC3A"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2056DE21" w14:textId="77777777" w:rsidTr="00D352B0">
        <w:trPr>
          <w:trHeight w:val="567"/>
          <w:jc w:val="center"/>
        </w:trPr>
        <w:tc>
          <w:tcPr>
            <w:tcW w:w="236" w:type="dxa"/>
            <w:vAlign w:val="bottom"/>
          </w:tcPr>
          <w:p w14:paraId="6A52CCF9" w14:textId="77777777" w:rsidR="00BF1362" w:rsidRPr="00214601" w:rsidRDefault="00BF1362" w:rsidP="00D352B0">
            <w:pPr>
              <w:pStyle w:val="Cabealho"/>
              <w:widowControl w:val="0"/>
              <w:rPr>
                <w:rFonts w:ascii="Times New Roman" w:hAnsi="Times New Roman"/>
                <w:noProof/>
              </w:rPr>
            </w:pPr>
          </w:p>
        </w:tc>
        <w:tc>
          <w:tcPr>
            <w:tcW w:w="1592" w:type="dxa"/>
            <w:gridSpan w:val="2"/>
            <w:vAlign w:val="bottom"/>
          </w:tcPr>
          <w:p w14:paraId="058E641F"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Telefone:</w:t>
            </w:r>
          </w:p>
        </w:tc>
        <w:tc>
          <w:tcPr>
            <w:tcW w:w="3020" w:type="dxa"/>
            <w:gridSpan w:val="4"/>
            <w:tcBorders>
              <w:top w:val="single" w:sz="4" w:space="0" w:color="auto"/>
              <w:bottom w:val="single" w:sz="4" w:space="0" w:color="auto"/>
            </w:tcBorders>
            <w:vAlign w:val="bottom"/>
          </w:tcPr>
          <w:p w14:paraId="42A3AFCF" w14:textId="77777777" w:rsidR="00BF1362" w:rsidRPr="00214601" w:rsidRDefault="00BF1362" w:rsidP="00D352B0">
            <w:pPr>
              <w:pStyle w:val="Cabealho"/>
              <w:widowControl w:val="0"/>
              <w:jc w:val="both"/>
              <w:rPr>
                <w:rFonts w:ascii="Times New Roman" w:hAnsi="Times New Roman"/>
                <w:noProof/>
              </w:rPr>
            </w:pPr>
          </w:p>
        </w:tc>
        <w:tc>
          <w:tcPr>
            <w:tcW w:w="992" w:type="dxa"/>
            <w:gridSpan w:val="2"/>
            <w:tcBorders>
              <w:top w:val="nil"/>
            </w:tcBorders>
            <w:vAlign w:val="bottom"/>
          </w:tcPr>
          <w:p w14:paraId="1C9C7B08" w14:textId="77777777" w:rsidR="00BF1362" w:rsidRPr="00214601" w:rsidRDefault="00BF1362" w:rsidP="00D352B0">
            <w:pPr>
              <w:pStyle w:val="Cabealho"/>
              <w:widowControl w:val="0"/>
              <w:rPr>
                <w:rFonts w:ascii="Times New Roman" w:hAnsi="Times New Roman"/>
                <w:b/>
                <w:noProof/>
              </w:rPr>
            </w:pPr>
            <w:r w:rsidRPr="00214601">
              <w:rPr>
                <w:rFonts w:ascii="Times New Roman" w:hAnsi="Times New Roman"/>
                <w:b/>
                <w:noProof/>
              </w:rPr>
              <w:t>Fax:</w:t>
            </w:r>
          </w:p>
        </w:tc>
        <w:tc>
          <w:tcPr>
            <w:tcW w:w="3119" w:type="dxa"/>
            <w:gridSpan w:val="2"/>
            <w:tcBorders>
              <w:top w:val="single" w:sz="4" w:space="0" w:color="auto"/>
              <w:bottom w:val="single" w:sz="4" w:space="0" w:color="auto"/>
            </w:tcBorders>
            <w:vAlign w:val="bottom"/>
          </w:tcPr>
          <w:p w14:paraId="3A28ABC9" w14:textId="77777777" w:rsidR="00BF1362" w:rsidRPr="00214601" w:rsidRDefault="00BF1362" w:rsidP="00D352B0">
            <w:pPr>
              <w:pStyle w:val="Cabealho"/>
              <w:widowControl w:val="0"/>
              <w:jc w:val="both"/>
              <w:rPr>
                <w:rFonts w:ascii="Times New Roman" w:hAnsi="Times New Roman"/>
                <w:noProof/>
              </w:rPr>
            </w:pPr>
          </w:p>
        </w:tc>
        <w:tc>
          <w:tcPr>
            <w:tcW w:w="76" w:type="dxa"/>
            <w:vAlign w:val="bottom"/>
          </w:tcPr>
          <w:p w14:paraId="45531B9B"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550F47AD" w14:textId="77777777" w:rsidTr="00D352B0">
        <w:trPr>
          <w:trHeight w:val="339"/>
          <w:jc w:val="center"/>
        </w:trPr>
        <w:tc>
          <w:tcPr>
            <w:tcW w:w="236" w:type="dxa"/>
            <w:vAlign w:val="bottom"/>
          </w:tcPr>
          <w:p w14:paraId="3F946324" w14:textId="77777777" w:rsidR="00BF1362" w:rsidRPr="00214601" w:rsidRDefault="00BF1362" w:rsidP="00D352B0">
            <w:pPr>
              <w:pStyle w:val="Cabealho"/>
              <w:widowControl w:val="0"/>
              <w:jc w:val="center"/>
              <w:rPr>
                <w:rFonts w:ascii="Times New Roman" w:hAnsi="Times New Roman"/>
                <w:noProof/>
              </w:rPr>
            </w:pPr>
          </w:p>
        </w:tc>
        <w:tc>
          <w:tcPr>
            <w:tcW w:w="1592" w:type="dxa"/>
            <w:gridSpan w:val="2"/>
            <w:vAlign w:val="bottom"/>
          </w:tcPr>
          <w:p w14:paraId="3AAC3D09" w14:textId="77777777" w:rsidR="00BF1362" w:rsidRPr="00214601" w:rsidRDefault="00BF1362" w:rsidP="00D352B0">
            <w:pPr>
              <w:pStyle w:val="Cabealho"/>
              <w:widowControl w:val="0"/>
              <w:jc w:val="center"/>
              <w:rPr>
                <w:rFonts w:ascii="Times New Roman" w:hAnsi="Times New Roman"/>
                <w:noProof/>
              </w:rPr>
            </w:pPr>
          </w:p>
        </w:tc>
        <w:tc>
          <w:tcPr>
            <w:tcW w:w="3020" w:type="dxa"/>
            <w:gridSpan w:val="4"/>
            <w:tcBorders>
              <w:top w:val="single" w:sz="4" w:space="0" w:color="auto"/>
            </w:tcBorders>
            <w:vAlign w:val="bottom"/>
          </w:tcPr>
          <w:p w14:paraId="7CAE5DC1" w14:textId="77777777" w:rsidR="00BF1362" w:rsidRPr="00214601" w:rsidRDefault="00BF1362" w:rsidP="00D352B0">
            <w:pPr>
              <w:pStyle w:val="Cabealho"/>
              <w:widowControl w:val="0"/>
              <w:jc w:val="center"/>
              <w:rPr>
                <w:rFonts w:ascii="Times New Roman" w:hAnsi="Times New Roman"/>
                <w:noProof/>
              </w:rPr>
            </w:pPr>
          </w:p>
        </w:tc>
        <w:tc>
          <w:tcPr>
            <w:tcW w:w="992" w:type="dxa"/>
            <w:gridSpan w:val="2"/>
            <w:vAlign w:val="bottom"/>
          </w:tcPr>
          <w:p w14:paraId="484FAD00" w14:textId="77777777" w:rsidR="00BF1362" w:rsidRPr="00214601" w:rsidRDefault="00BF1362" w:rsidP="00D352B0">
            <w:pPr>
              <w:pStyle w:val="Cabealho"/>
              <w:widowControl w:val="0"/>
              <w:jc w:val="center"/>
              <w:rPr>
                <w:rFonts w:ascii="Times New Roman" w:hAnsi="Times New Roman"/>
                <w:noProof/>
              </w:rPr>
            </w:pPr>
          </w:p>
        </w:tc>
        <w:tc>
          <w:tcPr>
            <w:tcW w:w="3119" w:type="dxa"/>
            <w:gridSpan w:val="2"/>
            <w:tcBorders>
              <w:top w:val="single" w:sz="4" w:space="0" w:color="auto"/>
            </w:tcBorders>
            <w:vAlign w:val="bottom"/>
          </w:tcPr>
          <w:p w14:paraId="33ACA474" w14:textId="77777777" w:rsidR="00BF1362" w:rsidRPr="00214601" w:rsidRDefault="00BF1362" w:rsidP="00D352B0">
            <w:pPr>
              <w:pStyle w:val="Cabealho"/>
              <w:widowControl w:val="0"/>
              <w:jc w:val="center"/>
              <w:rPr>
                <w:rFonts w:ascii="Times New Roman" w:hAnsi="Times New Roman"/>
                <w:noProof/>
              </w:rPr>
            </w:pPr>
          </w:p>
        </w:tc>
        <w:tc>
          <w:tcPr>
            <w:tcW w:w="76" w:type="dxa"/>
            <w:vAlign w:val="bottom"/>
          </w:tcPr>
          <w:p w14:paraId="012DCC9D"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5F375ADB" w14:textId="77777777" w:rsidTr="00D352B0">
        <w:trPr>
          <w:trHeight w:val="567"/>
          <w:jc w:val="center"/>
        </w:trPr>
        <w:tc>
          <w:tcPr>
            <w:tcW w:w="236" w:type="dxa"/>
          </w:tcPr>
          <w:p w14:paraId="463D8ADF" w14:textId="77777777" w:rsidR="00BF1362" w:rsidRPr="00214601" w:rsidRDefault="00BF1362" w:rsidP="00D352B0">
            <w:pPr>
              <w:pStyle w:val="Cabealho"/>
              <w:widowControl w:val="0"/>
              <w:jc w:val="center"/>
              <w:rPr>
                <w:rFonts w:ascii="Times New Roman" w:hAnsi="Times New Roman"/>
                <w:noProof/>
              </w:rPr>
            </w:pPr>
          </w:p>
        </w:tc>
        <w:tc>
          <w:tcPr>
            <w:tcW w:w="8723" w:type="dxa"/>
            <w:gridSpan w:val="10"/>
          </w:tcPr>
          <w:p w14:paraId="420555D8" w14:textId="77777777" w:rsidR="00BF1362" w:rsidRPr="00214601" w:rsidRDefault="00BF1362" w:rsidP="00D352B0">
            <w:pPr>
              <w:pStyle w:val="Cabealho"/>
              <w:widowControl w:val="0"/>
              <w:jc w:val="both"/>
              <w:rPr>
                <w:rFonts w:ascii="Times New Roman" w:hAnsi="Times New Roman"/>
                <w:noProof/>
              </w:rPr>
            </w:pPr>
            <w:r w:rsidRPr="00214601">
              <w:rPr>
                <w:rFonts w:ascii="Times New Roman" w:hAnsi="Times New Roman"/>
                <w:noProof/>
              </w:rPr>
              <w:t xml:space="preserve">Recebemos, através do acesso à página </w:t>
            </w:r>
            <w:hyperlink r:id="rId10" w:history="1">
              <w:r w:rsidRPr="00214601">
                <w:rPr>
                  <w:rStyle w:val="Hyperlink"/>
                  <w:rFonts w:ascii="Times New Roman" w:hAnsi="Times New Roman"/>
                  <w:b/>
                </w:rPr>
                <w:t>www.fama.mg.gov.br</w:t>
              </w:r>
            </w:hyperlink>
            <w:r w:rsidRPr="00214601">
              <w:rPr>
                <w:rFonts w:ascii="Times New Roman" w:hAnsi="Times New Roman"/>
                <w:noProof/>
              </w:rPr>
              <w:t>, nesta data, cópia do instrumento convocatório da licitação acima identificada.</w:t>
            </w:r>
          </w:p>
        </w:tc>
        <w:tc>
          <w:tcPr>
            <w:tcW w:w="76" w:type="dxa"/>
          </w:tcPr>
          <w:p w14:paraId="61BB0839"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2E6FBC2D" w14:textId="77777777" w:rsidTr="00D352B0">
        <w:trPr>
          <w:trHeight w:val="567"/>
          <w:jc w:val="center"/>
        </w:trPr>
        <w:tc>
          <w:tcPr>
            <w:tcW w:w="236" w:type="dxa"/>
            <w:vAlign w:val="bottom"/>
          </w:tcPr>
          <w:p w14:paraId="69A56FD4" w14:textId="77777777" w:rsidR="00BF1362" w:rsidRPr="00214601" w:rsidRDefault="00BF1362" w:rsidP="00D352B0">
            <w:pPr>
              <w:pStyle w:val="Cabealho"/>
              <w:widowControl w:val="0"/>
              <w:jc w:val="center"/>
              <w:rPr>
                <w:rFonts w:ascii="Times New Roman" w:hAnsi="Times New Roman"/>
                <w:noProof/>
              </w:rPr>
            </w:pPr>
          </w:p>
        </w:tc>
        <w:tc>
          <w:tcPr>
            <w:tcW w:w="1432" w:type="dxa"/>
            <w:vAlign w:val="bottom"/>
          </w:tcPr>
          <w:p w14:paraId="0AC003EA" w14:textId="77777777" w:rsidR="00BF1362" w:rsidRPr="00214601" w:rsidRDefault="00BF1362" w:rsidP="00D352B0">
            <w:pPr>
              <w:pStyle w:val="Cabealho"/>
              <w:widowControl w:val="0"/>
              <w:jc w:val="right"/>
              <w:rPr>
                <w:rFonts w:ascii="Times New Roman" w:hAnsi="Times New Roman"/>
                <w:b/>
                <w:noProof/>
              </w:rPr>
            </w:pPr>
            <w:r w:rsidRPr="00214601">
              <w:rPr>
                <w:rFonts w:ascii="Times New Roman" w:hAnsi="Times New Roman"/>
                <w:b/>
                <w:noProof/>
              </w:rPr>
              <w:t>Local:</w:t>
            </w:r>
          </w:p>
        </w:tc>
        <w:tc>
          <w:tcPr>
            <w:tcW w:w="2551" w:type="dxa"/>
            <w:gridSpan w:val="3"/>
            <w:tcBorders>
              <w:top w:val="nil"/>
              <w:bottom w:val="single" w:sz="4" w:space="0" w:color="auto"/>
            </w:tcBorders>
            <w:vAlign w:val="bottom"/>
          </w:tcPr>
          <w:p w14:paraId="0362F111" w14:textId="77777777" w:rsidR="00BF1362" w:rsidRPr="00214601" w:rsidRDefault="00BF1362" w:rsidP="00D352B0">
            <w:pPr>
              <w:pStyle w:val="Cabealho"/>
              <w:widowControl w:val="0"/>
              <w:jc w:val="center"/>
              <w:rPr>
                <w:rFonts w:ascii="Times New Roman" w:hAnsi="Times New Roman"/>
                <w:noProof/>
              </w:rPr>
            </w:pPr>
          </w:p>
        </w:tc>
        <w:tc>
          <w:tcPr>
            <w:tcW w:w="204" w:type="dxa"/>
            <w:vAlign w:val="bottom"/>
          </w:tcPr>
          <w:p w14:paraId="05C6D07A" w14:textId="77777777" w:rsidR="00BF1362" w:rsidRPr="00214601" w:rsidRDefault="00BF1362" w:rsidP="00D352B0">
            <w:pPr>
              <w:pStyle w:val="Cabealho"/>
              <w:widowControl w:val="0"/>
              <w:jc w:val="center"/>
              <w:rPr>
                <w:rFonts w:ascii="Times New Roman" w:hAnsi="Times New Roman"/>
                <w:noProof/>
              </w:rPr>
            </w:pPr>
            <w:r w:rsidRPr="00214601">
              <w:rPr>
                <w:rFonts w:ascii="Times New Roman" w:hAnsi="Times New Roman"/>
                <w:noProof/>
              </w:rPr>
              <w:t xml:space="preserve">, </w:t>
            </w:r>
          </w:p>
        </w:tc>
        <w:tc>
          <w:tcPr>
            <w:tcW w:w="425" w:type="dxa"/>
            <w:tcBorders>
              <w:top w:val="nil"/>
              <w:bottom w:val="single" w:sz="4" w:space="0" w:color="auto"/>
            </w:tcBorders>
            <w:vAlign w:val="bottom"/>
          </w:tcPr>
          <w:p w14:paraId="37388DBF" w14:textId="77777777" w:rsidR="00BF1362" w:rsidRPr="00214601" w:rsidRDefault="00BF1362" w:rsidP="00D352B0">
            <w:pPr>
              <w:pStyle w:val="Cabealho"/>
              <w:widowControl w:val="0"/>
              <w:jc w:val="center"/>
              <w:rPr>
                <w:rFonts w:ascii="Times New Roman" w:hAnsi="Times New Roman"/>
                <w:noProof/>
              </w:rPr>
            </w:pPr>
          </w:p>
        </w:tc>
        <w:tc>
          <w:tcPr>
            <w:tcW w:w="425" w:type="dxa"/>
            <w:vAlign w:val="bottom"/>
          </w:tcPr>
          <w:p w14:paraId="0FA29F6C" w14:textId="77777777" w:rsidR="00BF1362" w:rsidRPr="00214601" w:rsidRDefault="00BF1362" w:rsidP="00D352B0">
            <w:pPr>
              <w:pStyle w:val="Cabealho"/>
              <w:widowControl w:val="0"/>
              <w:jc w:val="center"/>
              <w:rPr>
                <w:rFonts w:ascii="Times New Roman" w:hAnsi="Times New Roman"/>
                <w:noProof/>
              </w:rPr>
            </w:pPr>
            <w:r w:rsidRPr="00214601">
              <w:rPr>
                <w:rFonts w:ascii="Times New Roman" w:hAnsi="Times New Roman"/>
                <w:noProof/>
              </w:rPr>
              <w:t>de</w:t>
            </w:r>
          </w:p>
        </w:tc>
        <w:tc>
          <w:tcPr>
            <w:tcW w:w="1985" w:type="dxa"/>
            <w:gridSpan w:val="2"/>
            <w:tcBorders>
              <w:top w:val="nil"/>
              <w:bottom w:val="single" w:sz="4" w:space="0" w:color="auto"/>
            </w:tcBorders>
            <w:vAlign w:val="bottom"/>
          </w:tcPr>
          <w:p w14:paraId="6CCAAD33" w14:textId="77777777" w:rsidR="00BF1362" w:rsidRPr="00214601" w:rsidRDefault="00BF1362" w:rsidP="00D352B0">
            <w:pPr>
              <w:pStyle w:val="Cabealho"/>
              <w:widowControl w:val="0"/>
              <w:jc w:val="center"/>
              <w:rPr>
                <w:rFonts w:ascii="Times New Roman" w:hAnsi="Times New Roman"/>
                <w:noProof/>
              </w:rPr>
            </w:pPr>
          </w:p>
        </w:tc>
        <w:tc>
          <w:tcPr>
            <w:tcW w:w="1701" w:type="dxa"/>
            <w:vAlign w:val="bottom"/>
          </w:tcPr>
          <w:p w14:paraId="36637BDB" w14:textId="77777777" w:rsidR="00BF1362" w:rsidRPr="00214601" w:rsidRDefault="00BF1362" w:rsidP="00D352B0">
            <w:pPr>
              <w:pStyle w:val="Cabealho"/>
              <w:widowControl w:val="0"/>
              <w:jc w:val="center"/>
              <w:rPr>
                <w:rFonts w:ascii="Times New Roman" w:hAnsi="Times New Roman"/>
                <w:noProof/>
              </w:rPr>
            </w:pPr>
            <w:r w:rsidRPr="00214601">
              <w:rPr>
                <w:rFonts w:ascii="Times New Roman" w:hAnsi="Times New Roman"/>
                <w:noProof/>
              </w:rPr>
              <w:t>de 20___.</w:t>
            </w:r>
          </w:p>
        </w:tc>
        <w:tc>
          <w:tcPr>
            <w:tcW w:w="76" w:type="dxa"/>
            <w:vAlign w:val="bottom"/>
          </w:tcPr>
          <w:p w14:paraId="219363FE"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55E594B2" w14:textId="77777777" w:rsidTr="00D352B0">
        <w:trPr>
          <w:trHeight w:val="236"/>
          <w:jc w:val="center"/>
        </w:trPr>
        <w:tc>
          <w:tcPr>
            <w:tcW w:w="236" w:type="dxa"/>
          </w:tcPr>
          <w:p w14:paraId="0F92C6F8" w14:textId="77777777" w:rsidR="00BF1362" w:rsidRPr="00214601" w:rsidRDefault="00BF1362" w:rsidP="00D352B0">
            <w:pPr>
              <w:pStyle w:val="Cabealho"/>
              <w:widowControl w:val="0"/>
              <w:jc w:val="center"/>
              <w:rPr>
                <w:rFonts w:ascii="Times New Roman" w:hAnsi="Times New Roman"/>
                <w:noProof/>
              </w:rPr>
            </w:pPr>
          </w:p>
        </w:tc>
        <w:tc>
          <w:tcPr>
            <w:tcW w:w="1432" w:type="dxa"/>
          </w:tcPr>
          <w:p w14:paraId="0CE7C98D" w14:textId="77777777" w:rsidR="00BF1362" w:rsidRPr="00214601" w:rsidRDefault="00BF1362" w:rsidP="00D352B0">
            <w:pPr>
              <w:pStyle w:val="Cabealho"/>
              <w:widowControl w:val="0"/>
              <w:jc w:val="center"/>
              <w:rPr>
                <w:rFonts w:ascii="Times New Roman" w:hAnsi="Times New Roman"/>
                <w:noProof/>
              </w:rPr>
            </w:pPr>
          </w:p>
        </w:tc>
        <w:tc>
          <w:tcPr>
            <w:tcW w:w="2551" w:type="dxa"/>
            <w:gridSpan w:val="3"/>
            <w:tcBorders>
              <w:top w:val="single" w:sz="4" w:space="0" w:color="auto"/>
              <w:bottom w:val="nil"/>
            </w:tcBorders>
          </w:tcPr>
          <w:p w14:paraId="332BD534" w14:textId="77777777" w:rsidR="00BF1362" w:rsidRPr="00214601" w:rsidRDefault="00BF1362" w:rsidP="00D352B0">
            <w:pPr>
              <w:pStyle w:val="Cabealho"/>
              <w:widowControl w:val="0"/>
              <w:jc w:val="center"/>
              <w:rPr>
                <w:rFonts w:ascii="Times New Roman" w:hAnsi="Times New Roman"/>
                <w:noProof/>
              </w:rPr>
            </w:pPr>
          </w:p>
        </w:tc>
        <w:tc>
          <w:tcPr>
            <w:tcW w:w="3039" w:type="dxa"/>
            <w:gridSpan w:val="5"/>
          </w:tcPr>
          <w:p w14:paraId="339F0176" w14:textId="77777777" w:rsidR="00BF1362" w:rsidRPr="00214601" w:rsidRDefault="00BF1362" w:rsidP="00D352B0">
            <w:pPr>
              <w:pStyle w:val="Cabealho"/>
              <w:widowControl w:val="0"/>
              <w:jc w:val="center"/>
              <w:rPr>
                <w:rFonts w:ascii="Times New Roman" w:hAnsi="Times New Roman"/>
                <w:noProof/>
              </w:rPr>
            </w:pPr>
          </w:p>
        </w:tc>
        <w:tc>
          <w:tcPr>
            <w:tcW w:w="1701" w:type="dxa"/>
          </w:tcPr>
          <w:p w14:paraId="7607CFF9" w14:textId="77777777" w:rsidR="00BF1362" w:rsidRPr="00214601" w:rsidRDefault="00BF1362" w:rsidP="00D352B0">
            <w:pPr>
              <w:pStyle w:val="Cabealho"/>
              <w:widowControl w:val="0"/>
              <w:jc w:val="center"/>
              <w:rPr>
                <w:rFonts w:ascii="Times New Roman" w:hAnsi="Times New Roman"/>
                <w:noProof/>
              </w:rPr>
            </w:pPr>
          </w:p>
        </w:tc>
        <w:tc>
          <w:tcPr>
            <w:tcW w:w="76" w:type="dxa"/>
          </w:tcPr>
          <w:p w14:paraId="24C287EF"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569E2066" w14:textId="77777777" w:rsidTr="00D352B0">
        <w:trPr>
          <w:trHeight w:val="567"/>
          <w:jc w:val="center"/>
        </w:trPr>
        <w:tc>
          <w:tcPr>
            <w:tcW w:w="236" w:type="dxa"/>
          </w:tcPr>
          <w:p w14:paraId="63864555" w14:textId="77777777" w:rsidR="00BF1362" w:rsidRPr="00214601" w:rsidRDefault="00BF1362" w:rsidP="00D352B0">
            <w:pPr>
              <w:pStyle w:val="Cabealho"/>
              <w:widowControl w:val="0"/>
              <w:jc w:val="center"/>
              <w:rPr>
                <w:rFonts w:ascii="Times New Roman" w:hAnsi="Times New Roman"/>
                <w:noProof/>
              </w:rPr>
            </w:pPr>
          </w:p>
        </w:tc>
        <w:tc>
          <w:tcPr>
            <w:tcW w:w="1432" w:type="dxa"/>
          </w:tcPr>
          <w:p w14:paraId="311EB176" w14:textId="77777777" w:rsidR="00BF1362" w:rsidRPr="00214601" w:rsidRDefault="00BF1362" w:rsidP="00D352B0">
            <w:pPr>
              <w:pStyle w:val="Cabealho"/>
              <w:widowControl w:val="0"/>
              <w:jc w:val="center"/>
              <w:rPr>
                <w:rFonts w:ascii="Times New Roman" w:hAnsi="Times New Roman"/>
                <w:noProof/>
              </w:rPr>
            </w:pPr>
          </w:p>
        </w:tc>
        <w:tc>
          <w:tcPr>
            <w:tcW w:w="1275" w:type="dxa"/>
            <w:gridSpan w:val="2"/>
            <w:tcBorders>
              <w:top w:val="nil"/>
              <w:bottom w:val="nil"/>
            </w:tcBorders>
          </w:tcPr>
          <w:p w14:paraId="018ABEB5" w14:textId="77777777" w:rsidR="00BF1362" w:rsidRPr="00214601" w:rsidRDefault="00BF1362" w:rsidP="00D352B0">
            <w:pPr>
              <w:pStyle w:val="Cabealho"/>
              <w:widowControl w:val="0"/>
              <w:jc w:val="center"/>
              <w:rPr>
                <w:rFonts w:ascii="Times New Roman" w:hAnsi="Times New Roman"/>
                <w:noProof/>
              </w:rPr>
            </w:pPr>
          </w:p>
        </w:tc>
        <w:tc>
          <w:tcPr>
            <w:tcW w:w="4315" w:type="dxa"/>
            <w:gridSpan w:val="6"/>
            <w:tcBorders>
              <w:top w:val="nil"/>
              <w:bottom w:val="single" w:sz="4" w:space="0" w:color="auto"/>
            </w:tcBorders>
            <w:vAlign w:val="bottom"/>
          </w:tcPr>
          <w:p w14:paraId="42C2DA21" w14:textId="77777777" w:rsidR="00BF1362" w:rsidRPr="00214601" w:rsidRDefault="00BF1362" w:rsidP="00D352B0">
            <w:pPr>
              <w:pStyle w:val="Cabealho"/>
              <w:widowControl w:val="0"/>
              <w:jc w:val="center"/>
              <w:rPr>
                <w:rFonts w:ascii="Times New Roman" w:hAnsi="Times New Roman"/>
                <w:noProof/>
              </w:rPr>
            </w:pPr>
          </w:p>
        </w:tc>
        <w:tc>
          <w:tcPr>
            <w:tcW w:w="1701" w:type="dxa"/>
          </w:tcPr>
          <w:p w14:paraId="4836FC8E" w14:textId="77777777" w:rsidR="00BF1362" w:rsidRPr="00214601" w:rsidRDefault="00BF1362" w:rsidP="00D352B0">
            <w:pPr>
              <w:pStyle w:val="Cabealho"/>
              <w:widowControl w:val="0"/>
              <w:jc w:val="center"/>
              <w:rPr>
                <w:rFonts w:ascii="Times New Roman" w:hAnsi="Times New Roman"/>
                <w:noProof/>
              </w:rPr>
            </w:pPr>
          </w:p>
        </w:tc>
        <w:tc>
          <w:tcPr>
            <w:tcW w:w="76" w:type="dxa"/>
          </w:tcPr>
          <w:p w14:paraId="0083AD5B"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535CC60E" w14:textId="77777777" w:rsidTr="00D352B0">
        <w:trPr>
          <w:trHeight w:val="195"/>
          <w:jc w:val="center"/>
        </w:trPr>
        <w:tc>
          <w:tcPr>
            <w:tcW w:w="236" w:type="dxa"/>
            <w:tcBorders>
              <w:bottom w:val="nil"/>
            </w:tcBorders>
          </w:tcPr>
          <w:p w14:paraId="0B4DC692" w14:textId="77777777" w:rsidR="00BF1362" w:rsidRPr="00214601" w:rsidRDefault="00BF1362" w:rsidP="00D352B0">
            <w:pPr>
              <w:pStyle w:val="Cabealho"/>
              <w:widowControl w:val="0"/>
              <w:jc w:val="center"/>
              <w:rPr>
                <w:rFonts w:ascii="Times New Roman" w:hAnsi="Times New Roman"/>
                <w:noProof/>
              </w:rPr>
            </w:pPr>
          </w:p>
        </w:tc>
        <w:tc>
          <w:tcPr>
            <w:tcW w:w="1432" w:type="dxa"/>
            <w:tcBorders>
              <w:bottom w:val="nil"/>
            </w:tcBorders>
          </w:tcPr>
          <w:p w14:paraId="41C781FE" w14:textId="77777777" w:rsidR="00BF1362" w:rsidRPr="00214601" w:rsidRDefault="00BF1362" w:rsidP="00D352B0">
            <w:pPr>
              <w:pStyle w:val="Cabealho"/>
              <w:widowControl w:val="0"/>
              <w:jc w:val="center"/>
              <w:rPr>
                <w:rFonts w:ascii="Times New Roman" w:hAnsi="Times New Roman"/>
                <w:noProof/>
              </w:rPr>
            </w:pPr>
          </w:p>
        </w:tc>
        <w:tc>
          <w:tcPr>
            <w:tcW w:w="1275" w:type="dxa"/>
            <w:gridSpan w:val="2"/>
            <w:tcBorders>
              <w:top w:val="nil"/>
              <w:bottom w:val="nil"/>
            </w:tcBorders>
          </w:tcPr>
          <w:p w14:paraId="1DD2B488" w14:textId="77777777" w:rsidR="00BF1362" w:rsidRPr="00214601" w:rsidRDefault="00BF1362" w:rsidP="00D352B0">
            <w:pPr>
              <w:pStyle w:val="Cabealho"/>
              <w:widowControl w:val="0"/>
              <w:jc w:val="center"/>
              <w:rPr>
                <w:rFonts w:ascii="Times New Roman" w:hAnsi="Times New Roman"/>
                <w:noProof/>
              </w:rPr>
            </w:pPr>
          </w:p>
        </w:tc>
        <w:tc>
          <w:tcPr>
            <w:tcW w:w="4315" w:type="dxa"/>
            <w:gridSpan w:val="6"/>
            <w:tcBorders>
              <w:top w:val="nil"/>
              <w:bottom w:val="nil"/>
            </w:tcBorders>
          </w:tcPr>
          <w:p w14:paraId="37649548" w14:textId="77777777" w:rsidR="00BF1362" w:rsidRPr="00214601" w:rsidRDefault="00BF1362" w:rsidP="00D352B0">
            <w:pPr>
              <w:pStyle w:val="Cabealho"/>
              <w:widowControl w:val="0"/>
              <w:jc w:val="center"/>
              <w:rPr>
                <w:rFonts w:ascii="Times New Roman" w:hAnsi="Times New Roman"/>
                <w:b/>
                <w:noProof/>
              </w:rPr>
            </w:pPr>
            <w:r w:rsidRPr="00214601">
              <w:rPr>
                <w:rFonts w:ascii="Times New Roman" w:hAnsi="Times New Roman"/>
                <w:b/>
                <w:noProof/>
              </w:rPr>
              <w:t>Assinatura</w:t>
            </w:r>
          </w:p>
          <w:p w14:paraId="28BFB6C3" w14:textId="77777777" w:rsidR="00BF1362" w:rsidRPr="00214601" w:rsidRDefault="00BF1362" w:rsidP="00D352B0">
            <w:pPr>
              <w:pStyle w:val="Cabealho"/>
              <w:widowControl w:val="0"/>
              <w:jc w:val="center"/>
              <w:rPr>
                <w:rFonts w:ascii="Times New Roman" w:hAnsi="Times New Roman"/>
                <w:b/>
                <w:noProof/>
              </w:rPr>
            </w:pPr>
          </w:p>
        </w:tc>
        <w:tc>
          <w:tcPr>
            <w:tcW w:w="1701" w:type="dxa"/>
            <w:tcBorders>
              <w:bottom w:val="nil"/>
            </w:tcBorders>
          </w:tcPr>
          <w:p w14:paraId="5DD314E1" w14:textId="77777777" w:rsidR="00BF1362" w:rsidRPr="00214601" w:rsidRDefault="00BF1362" w:rsidP="00D352B0">
            <w:pPr>
              <w:pStyle w:val="Cabealho"/>
              <w:widowControl w:val="0"/>
              <w:jc w:val="center"/>
              <w:rPr>
                <w:rFonts w:ascii="Times New Roman" w:hAnsi="Times New Roman"/>
                <w:noProof/>
              </w:rPr>
            </w:pPr>
          </w:p>
        </w:tc>
        <w:tc>
          <w:tcPr>
            <w:tcW w:w="76" w:type="dxa"/>
            <w:vMerge w:val="restart"/>
          </w:tcPr>
          <w:p w14:paraId="05D4E4DE" w14:textId="77777777" w:rsidR="00BF1362" w:rsidRPr="00214601" w:rsidRDefault="00BF1362" w:rsidP="00D352B0">
            <w:pPr>
              <w:pStyle w:val="Cabealho"/>
              <w:widowControl w:val="0"/>
              <w:jc w:val="center"/>
              <w:rPr>
                <w:rFonts w:ascii="Times New Roman" w:hAnsi="Times New Roman"/>
                <w:noProof/>
              </w:rPr>
            </w:pPr>
          </w:p>
        </w:tc>
      </w:tr>
      <w:tr w:rsidR="00BF1362" w:rsidRPr="00214601" w14:paraId="439523A5" w14:textId="77777777" w:rsidTr="00D352B0">
        <w:trPr>
          <w:trHeight w:val="360"/>
          <w:jc w:val="center"/>
        </w:trPr>
        <w:tc>
          <w:tcPr>
            <w:tcW w:w="236" w:type="dxa"/>
            <w:tcBorders>
              <w:top w:val="nil"/>
              <w:bottom w:val="double" w:sz="4" w:space="0" w:color="auto"/>
            </w:tcBorders>
          </w:tcPr>
          <w:p w14:paraId="2926E3C6" w14:textId="77777777" w:rsidR="00BF1362" w:rsidRPr="00214601" w:rsidRDefault="00BF1362" w:rsidP="00D352B0">
            <w:pPr>
              <w:pStyle w:val="Cabealho"/>
              <w:widowControl w:val="0"/>
              <w:jc w:val="center"/>
              <w:rPr>
                <w:rFonts w:ascii="Times New Roman" w:hAnsi="Times New Roman"/>
                <w:noProof/>
              </w:rPr>
            </w:pPr>
          </w:p>
        </w:tc>
        <w:tc>
          <w:tcPr>
            <w:tcW w:w="1432" w:type="dxa"/>
            <w:tcBorders>
              <w:top w:val="nil"/>
              <w:bottom w:val="double" w:sz="4" w:space="0" w:color="auto"/>
            </w:tcBorders>
          </w:tcPr>
          <w:p w14:paraId="53FCF0DB" w14:textId="77777777" w:rsidR="00BF1362" w:rsidRPr="00214601" w:rsidRDefault="00BF1362" w:rsidP="00D352B0">
            <w:pPr>
              <w:pStyle w:val="Cabealho"/>
              <w:widowControl w:val="0"/>
              <w:jc w:val="center"/>
              <w:rPr>
                <w:rFonts w:ascii="Times New Roman" w:hAnsi="Times New Roman"/>
                <w:noProof/>
              </w:rPr>
            </w:pPr>
          </w:p>
        </w:tc>
        <w:tc>
          <w:tcPr>
            <w:tcW w:w="1275" w:type="dxa"/>
            <w:gridSpan w:val="2"/>
            <w:tcBorders>
              <w:top w:val="nil"/>
              <w:bottom w:val="double" w:sz="4" w:space="0" w:color="auto"/>
            </w:tcBorders>
          </w:tcPr>
          <w:p w14:paraId="29B0D7CE" w14:textId="77777777" w:rsidR="00BF1362" w:rsidRPr="00214601" w:rsidRDefault="00BF1362" w:rsidP="00D352B0">
            <w:pPr>
              <w:pStyle w:val="Cabealho"/>
              <w:widowControl w:val="0"/>
              <w:jc w:val="center"/>
              <w:rPr>
                <w:rFonts w:ascii="Times New Roman" w:hAnsi="Times New Roman"/>
                <w:noProof/>
              </w:rPr>
            </w:pPr>
            <w:r w:rsidRPr="00214601">
              <w:rPr>
                <w:rFonts w:ascii="Times New Roman" w:hAnsi="Times New Roman"/>
                <w:noProof/>
              </w:rPr>
              <w:t>Nome:</w:t>
            </w:r>
          </w:p>
        </w:tc>
        <w:tc>
          <w:tcPr>
            <w:tcW w:w="4315" w:type="dxa"/>
            <w:gridSpan w:val="6"/>
            <w:tcBorders>
              <w:top w:val="nil"/>
              <w:bottom w:val="double" w:sz="4" w:space="0" w:color="auto"/>
            </w:tcBorders>
          </w:tcPr>
          <w:p w14:paraId="0053AFF0" w14:textId="77777777" w:rsidR="00BF1362" w:rsidRPr="00214601" w:rsidRDefault="00BF1362" w:rsidP="00D352B0">
            <w:pPr>
              <w:pStyle w:val="Cabealho"/>
              <w:widowControl w:val="0"/>
              <w:jc w:val="center"/>
              <w:rPr>
                <w:rFonts w:ascii="Times New Roman" w:hAnsi="Times New Roman"/>
                <w:b/>
                <w:noProof/>
              </w:rPr>
            </w:pPr>
          </w:p>
        </w:tc>
        <w:tc>
          <w:tcPr>
            <w:tcW w:w="1701" w:type="dxa"/>
            <w:tcBorders>
              <w:top w:val="nil"/>
              <w:bottom w:val="double" w:sz="4" w:space="0" w:color="auto"/>
            </w:tcBorders>
          </w:tcPr>
          <w:p w14:paraId="25914336" w14:textId="77777777" w:rsidR="00BF1362" w:rsidRPr="00214601" w:rsidRDefault="00BF1362" w:rsidP="00D352B0">
            <w:pPr>
              <w:pStyle w:val="Cabealho"/>
              <w:widowControl w:val="0"/>
              <w:jc w:val="center"/>
              <w:rPr>
                <w:rFonts w:ascii="Times New Roman" w:hAnsi="Times New Roman"/>
                <w:noProof/>
              </w:rPr>
            </w:pPr>
          </w:p>
        </w:tc>
        <w:tc>
          <w:tcPr>
            <w:tcW w:w="76" w:type="dxa"/>
            <w:vMerge/>
          </w:tcPr>
          <w:p w14:paraId="50CC2ADC" w14:textId="77777777" w:rsidR="00BF1362" w:rsidRPr="00214601" w:rsidRDefault="00BF1362" w:rsidP="00D352B0">
            <w:pPr>
              <w:pStyle w:val="Cabealho"/>
              <w:widowControl w:val="0"/>
              <w:jc w:val="center"/>
              <w:rPr>
                <w:rFonts w:ascii="Times New Roman" w:hAnsi="Times New Roman"/>
                <w:noProof/>
              </w:rPr>
            </w:pPr>
          </w:p>
        </w:tc>
      </w:tr>
    </w:tbl>
    <w:p w14:paraId="0B047185" w14:textId="77777777" w:rsidR="00DE1612" w:rsidRDefault="00DE1612" w:rsidP="00BF1362">
      <w:pPr>
        <w:pStyle w:val="Cabealho"/>
        <w:widowControl w:val="0"/>
        <w:rPr>
          <w:rFonts w:ascii="Times New Roman" w:hAnsi="Times New Roman"/>
          <w:noProof/>
        </w:rPr>
      </w:pPr>
    </w:p>
    <w:p w14:paraId="4483A055" w14:textId="77777777" w:rsidR="00DE1612" w:rsidRDefault="00DE1612" w:rsidP="00BF1362">
      <w:pPr>
        <w:pStyle w:val="Cabealho"/>
        <w:widowControl w:val="0"/>
        <w:rPr>
          <w:rFonts w:ascii="Times New Roman" w:hAnsi="Times New Roman"/>
          <w:noProof/>
        </w:rPr>
      </w:pPr>
    </w:p>
    <w:p w14:paraId="4B855618" w14:textId="77777777" w:rsidR="00BF1362" w:rsidRPr="00214601" w:rsidRDefault="00BF1362" w:rsidP="00BF1362">
      <w:pPr>
        <w:pStyle w:val="Cabealho"/>
        <w:widowControl w:val="0"/>
        <w:rPr>
          <w:rFonts w:ascii="Times New Roman" w:hAnsi="Times New Roman"/>
          <w:noProof/>
        </w:rPr>
      </w:pPr>
      <w:r w:rsidRPr="00214601">
        <w:rPr>
          <w:rFonts w:ascii="Times New Roman" w:hAnsi="Times New Roman"/>
          <w:noProof/>
        </w:rPr>
        <w:t xml:space="preserve">Sr. Licitante, </w:t>
      </w:r>
    </w:p>
    <w:p w14:paraId="5544B8CD" w14:textId="77777777" w:rsidR="00BF1362" w:rsidRPr="00214601" w:rsidRDefault="00BF1362" w:rsidP="00BF1362">
      <w:pPr>
        <w:pStyle w:val="Cabealho"/>
        <w:widowControl w:val="0"/>
        <w:rPr>
          <w:rFonts w:ascii="Times New Roman" w:hAnsi="Times New Roman"/>
          <w:noProof/>
        </w:rPr>
      </w:pPr>
    </w:p>
    <w:p w14:paraId="48726165" w14:textId="700DFE89" w:rsidR="00BF1362" w:rsidRPr="00214601" w:rsidRDefault="00BF1362" w:rsidP="00BF1362">
      <w:pPr>
        <w:pStyle w:val="Cabealho"/>
        <w:widowControl w:val="0"/>
        <w:jc w:val="both"/>
        <w:rPr>
          <w:rFonts w:ascii="Times New Roman" w:hAnsi="Times New Roman"/>
          <w:noProof/>
        </w:rPr>
      </w:pPr>
      <w:r w:rsidRPr="00214601">
        <w:rPr>
          <w:rFonts w:ascii="Times New Roman" w:hAnsi="Times New Roman"/>
          <w:noProof/>
        </w:rPr>
        <w:t xml:space="preserve">Visando à comunicação futura entre a Prefeitura Municipal de Fama e essa empresa, solicitamos a Vossa Senhoria preencher o recibo de retirada do Edital e remetê-lo à Divisão de licitações, por meio do fone/fax: </w:t>
      </w:r>
      <w:r w:rsidR="000765CA" w:rsidRPr="00214601">
        <w:rPr>
          <w:rFonts w:ascii="Times New Roman" w:hAnsi="Times New Roman"/>
          <w:b/>
          <w:i/>
          <w:noProof/>
        </w:rPr>
        <w:t xml:space="preserve">(35) </w:t>
      </w:r>
      <w:r w:rsidR="00FE43FD">
        <w:rPr>
          <w:rFonts w:ascii="Times New Roman" w:hAnsi="Times New Roman"/>
          <w:b/>
          <w:i/>
          <w:noProof/>
        </w:rPr>
        <w:t>3296-1180</w:t>
      </w:r>
      <w:r w:rsidRPr="00214601">
        <w:rPr>
          <w:rFonts w:ascii="Times New Roman" w:hAnsi="Times New Roman"/>
          <w:noProof/>
        </w:rPr>
        <w:t xml:space="preserve">, ou via e-mail </w:t>
      </w:r>
      <w:hyperlink r:id="rId11" w:history="1">
        <w:r w:rsidRPr="00214601">
          <w:rPr>
            <w:rStyle w:val="Hyperlink"/>
            <w:rFonts w:ascii="Times New Roman" w:hAnsi="Times New Roman"/>
            <w:b/>
            <w:noProof/>
          </w:rPr>
          <w:t>compraslicitacao@fama.mg.gov.br</w:t>
        </w:r>
      </w:hyperlink>
      <w:r w:rsidRPr="00214601">
        <w:rPr>
          <w:rFonts w:ascii="Times New Roman" w:hAnsi="Times New Roman"/>
          <w:noProof/>
        </w:rPr>
        <w:t>.</w:t>
      </w:r>
    </w:p>
    <w:p w14:paraId="670F401F" w14:textId="77777777" w:rsidR="00BF1362" w:rsidRPr="00214601" w:rsidRDefault="00BF1362" w:rsidP="00BF1362">
      <w:pPr>
        <w:pStyle w:val="Cabealho"/>
        <w:widowControl w:val="0"/>
        <w:jc w:val="both"/>
        <w:rPr>
          <w:rFonts w:ascii="Times New Roman" w:hAnsi="Times New Roman"/>
          <w:noProof/>
        </w:rPr>
      </w:pPr>
    </w:p>
    <w:p w14:paraId="4F1BDCB2" w14:textId="77777777" w:rsidR="00BF1362" w:rsidRPr="00214601" w:rsidRDefault="00BF1362" w:rsidP="00BF1362">
      <w:pPr>
        <w:pStyle w:val="Cabealho"/>
        <w:widowControl w:val="0"/>
        <w:jc w:val="both"/>
        <w:rPr>
          <w:rFonts w:ascii="Times New Roman" w:hAnsi="Times New Roman"/>
          <w:noProof/>
        </w:rPr>
      </w:pPr>
      <w:r w:rsidRPr="00214601">
        <w:rPr>
          <w:rFonts w:ascii="Times New Roman" w:hAnsi="Times New Roman"/>
          <w:noProof/>
        </w:rPr>
        <w:t>A não remessa do recibo exime a Divisão de Compras e Licitações da comunicação de eventuais esclarecimentos e retificações ocorridas no instrumento convocatório, bem como de quaisquer informações adicionais, não cabendo posteriormente qualquer reclamação.</w:t>
      </w:r>
    </w:p>
    <w:p w14:paraId="7AEE8708" w14:textId="77777777" w:rsidR="00BF1362" w:rsidRPr="00214601" w:rsidRDefault="00BF1362" w:rsidP="00BF1362">
      <w:pPr>
        <w:pStyle w:val="Cabealho"/>
        <w:widowControl w:val="0"/>
        <w:jc w:val="both"/>
        <w:rPr>
          <w:rFonts w:ascii="Times New Roman" w:hAnsi="Times New Roman"/>
          <w:noProof/>
        </w:rPr>
      </w:pPr>
    </w:p>
    <w:p w14:paraId="2BBF2D1A" w14:textId="77777777" w:rsidR="00BF1362" w:rsidRPr="00214601" w:rsidRDefault="00BF1362" w:rsidP="00BF1362">
      <w:pPr>
        <w:pStyle w:val="Cabealho"/>
        <w:widowControl w:val="0"/>
        <w:jc w:val="both"/>
        <w:rPr>
          <w:rFonts w:ascii="Times New Roman" w:hAnsi="Times New Roman"/>
          <w:noProof/>
        </w:rPr>
      </w:pPr>
      <w:r w:rsidRPr="00214601">
        <w:rPr>
          <w:rFonts w:ascii="Times New Roman" w:hAnsi="Times New Roman"/>
          <w:noProof/>
        </w:rPr>
        <w:t>Recomendamos, ainda, consultas à referida página para eventuais comunicações e/ou esclarecimentos disponibilizados acerca do processo licitatório.</w:t>
      </w:r>
    </w:p>
    <w:p w14:paraId="60320733" w14:textId="77777777" w:rsidR="00BF1362" w:rsidRPr="00214601" w:rsidRDefault="00BF1362" w:rsidP="00BF1362">
      <w:pPr>
        <w:pStyle w:val="Cabealho"/>
        <w:widowControl w:val="0"/>
        <w:jc w:val="center"/>
        <w:rPr>
          <w:rFonts w:ascii="Times New Roman" w:hAnsi="Times New Roman"/>
          <w:b/>
        </w:rPr>
      </w:pPr>
      <w:r w:rsidRPr="00214601">
        <w:rPr>
          <w:rFonts w:ascii="Times New Roman" w:hAnsi="Times New Roman"/>
          <w:noProof/>
        </w:rPr>
        <w:br w:type="page"/>
      </w:r>
      <w:r w:rsidRPr="00214601">
        <w:rPr>
          <w:rFonts w:ascii="Times New Roman" w:hAnsi="Times New Roman"/>
          <w:b/>
        </w:rPr>
        <w:lastRenderedPageBreak/>
        <w:t>ANEXO III</w:t>
      </w:r>
    </w:p>
    <w:p w14:paraId="7A4B17AD" w14:textId="77777777" w:rsidR="00BF1362" w:rsidRPr="00214601" w:rsidRDefault="00BF1362" w:rsidP="00BF1362">
      <w:pPr>
        <w:widowControl w:val="0"/>
        <w:autoSpaceDE w:val="0"/>
        <w:autoSpaceDN w:val="0"/>
        <w:adjustRightInd w:val="0"/>
        <w:jc w:val="both"/>
        <w:rPr>
          <w:rFonts w:ascii="Times New Roman" w:hAnsi="Times New Roman"/>
          <w:b/>
          <w:bCs/>
        </w:rPr>
      </w:pPr>
    </w:p>
    <w:p w14:paraId="2DD8341F" w14:textId="77777777" w:rsidR="00BF1362" w:rsidRPr="00214601" w:rsidRDefault="00BF1362" w:rsidP="00BF1362">
      <w:pPr>
        <w:widowControl w:val="0"/>
        <w:autoSpaceDE w:val="0"/>
        <w:autoSpaceDN w:val="0"/>
        <w:adjustRightInd w:val="0"/>
        <w:jc w:val="center"/>
        <w:rPr>
          <w:rFonts w:ascii="Times New Roman" w:hAnsi="Times New Roman"/>
          <w:i/>
          <w:iCs/>
        </w:rPr>
      </w:pPr>
      <w:r w:rsidRPr="00214601">
        <w:rPr>
          <w:rFonts w:ascii="Times New Roman" w:hAnsi="Times New Roman"/>
          <w:i/>
          <w:iCs/>
        </w:rPr>
        <w:t>(Este anexo é um modelo e deve ser feito, preferencialmente, em papel timbrado do licitante)</w:t>
      </w:r>
    </w:p>
    <w:p w14:paraId="5A544EDE" w14:textId="77777777" w:rsidR="00BF1362" w:rsidRPr="00214601" w:rsidRDefault="00BF1362" w:rsidP="00BF1362">
      <w:pPr>
        <w:widowControl w:val="0"/>
        <w:autoSpaceDE w:val="0"/>
        <w:autoSpaceDN w:val="0"/>
        <w:adjustRightInd w:val="0"/>
        <w:jc w:val="center"/>
        <w:rPr>
          <w:rFonts w:ascii="Times New Roman" w:hAnsi="Times New Roman"/>
          <w:b/>
          <w:bCs/>
        </w:rPr>
      </w:pPr>
      <w:r w:rsidRPr="00214601">
        <w:rPr>
          <w:rFonts w:ascii="Times New Roman" w:hAnsi="Times New Roman"/>
          <w:b/>
          <w:bCs/>
        </w:rPr>
        <w:t>DECLARAÇÃO DE HABILITAÇÃO</w:t>
      </w:r>
    </w:p>
    <w:p w14:paraId="6F629108" w14:textId="77777777" w:rsidR="00BF1362" w:rsidRPr="00214601" w:rsidRDefault="00BF1362" w:rsidP="00BF1362">
      <w:pPr>
        <w:widowControl w:val="0"/>
        <w:autoSpaceDE w:val="0"/>
        <w:autoSpaceDN w:val="0"/>
        <w:adjustRightInd w:val="0"/>
        <w:jc w:val="both"/>
        <w:rPr>
          <w:rFonts w:ascii="Times New Roman" w:hAnsi="Times New Roman"/>
        </w:rPr>
      </w:pPr>
    </w:p>
    <w:p w14:paraId="3362DFCF" w14:textId="77777777" w:rsidR="00BF1362" w:rsidRPr="00214601" w:rsidRDefault="00BF1362" w:rsidP="00BF1362">
      <w:pPr>
        <w:widowControl w:val="0"/>
        <w:autoSpaceDE w:val="0"/>
        <w:autoSpaceDN w:val="0"/>
        <w:adjustRightInd w:val="0"/>
        <w:jc w:val="both"/>
        <w:rPr>
          <w:rFonts w:ascii="Times New Roman" w:hAnsi="Times New Roman"/>
        </w:rPr>
      </w:pPr>
    </w:p>
    <w:p w14:paraId="7330E46F" w14:textId="16A3D45E" w:rsidR="00BF1362" w:rsidRPr="00214601" w:rsidRDefault="00BF1362" w:rsidP="00BF1362">
      <w:pPr>
        <w:widowControl w:val="0"/>
        <w:autoSpaceDE w:val="0"/>
        <w:autoSpaceDN w:val="0"/>
        <w:adjustRightInd w:val="0"/>
        <w:spacing w:line="360" w:lineRule="auto"/>
        <w:ind w:firstLine="2280"/>
        <w:jc w:val="both"/>
        <w:rPr>
          <w:rFonts w:ascii="Times New Roman" w:hAnsi="Times New Roman"/>
        </w:rPr>
      </w:pPr>
      <w:r w:rsidRPr="00214601">
        <w:rPr>
          <w:rFonts w:ascii="Times New Roman" w:hAnsi="Times New Roman"/>
        </w:rPr>
        <w:t xml:space="preserve">A empresa _________________________, nome fantasia ____________________________, inscrita no CNPJ sob nº ________________________, com sede na ______________________________, nº ___, centro, na cidade de _____, Estado de ________________________, por intermédio do seu representante ou procurador, </w:t>
      </w:r>
      <w:proofErr w:type="spellStart"/>
      <w:r w:rsidRPr="00214601">
        <w:rPr>
          <w:rFonts w:ascii="Times New Roman" w:hAnsi="Times New Roman"/>
        </w:rPr>
        <w:t>Sr</w:t>
      </w:r>
      <w:proofErr w:type="spellEnd"/>
      <w:r w:rsidRPr="00214601">
        <w:rPr>
          <w:rFonts w:ascii="Times New Roman" w:hAnsi="Times New Roman"/>
        </w:rPr>
        <w:t xml:space="preserve">(a). (---------------------------------), </w:t>
      </w:r>
      <w:proofErr w:type="gramStart"/>
      <w:r w:rsidRPr="00214601">
        <w:rPr>
          <w:rFonts w:ascii="Times New Roman" w:hAnsi="Times New Roman"/>
        </w:rPr>
        <w:t>portador(</w:t>
      </w:r>
      <w:proofErr w:type="gramEnd"/>
      <w:r w:rsidRPr="00214601">
        <w:rPr>
          <w:rFonts w:ascii="Times New Roman" w:hAnsi="Times New Roman"/>
        </w:rPr>
        <w:t xml:space="preserve">a) do RG. n° (----------------), </w:t>
      </w:r>
      <w:r w:rsidRPr="00214601">
        <w:rPr>
          <w:rFonts w:ascii="Times New Roman" w:hAnsi="Times New Roman"/>
          <w:b/>
        </w:rPr>
        <w:t>DECLARO</w:t>
      </w:r>
      <w:r w:rsidRPr="00214601">
        <w:rPr>
          <w:rFonts w:ascii="Times New Roman" w:hAnsi="Times New Roman"/>
        </w:rPr>
        <w:t xml:space="preserve">, sob as penas da lei, que a empresa </w:t>
      </w:r>
      <w:r w:rsidRPr="00214601">
        <w:rPr>
          <w:rFonts w:ascii="Times New Roman" w:hAnsi="Times New Roman"/>
          <w:b/>
        </w:rPr>
        <w:t>cumpre plenamente as exigências e os requisitos de habilitação</w:t>
      </w:r>
      <w:r w:rsidRPr="00214601">
        <w:rPr>
          <w:rFonts w:ascii="Times New Roman" w:hAnsi="Times New Roman"/>
        </w:rPr>
        <w:t xml:space="preserve"> previstos no instrumento convocatório do </w:t>
      </w:r>
      <w:r w:rsidRPr="00214601">
        <w:rPr>
          <w:rFonts w:ascii="Times New Roman" w:hAnsi="Times New Roman"/>
          <w:b/>
        </w:rPr>
        <w:t>Pregão (Presencial) n° 0</w:t>
      </w:r>
      <w:r w:rsidR="000765CA" w:rsidRPr="00214601">
        <w:rPr>
          <w:rFonts w:ascii="Times New Roman" w:hAnsi="Times New Roman"/>
          <w:b/>
        </w:rPr>
        <w:t>3</w:t>
      </w:r>
      <w:r w:rsidR="00DE1612">
        <w:rPr>
          <w:rFonts w:ascii="Times New Roman" w:hAnsi="Times New Roman"/>
          <w:b/>
        </w:rPr>
        <w:t>9</w:t>
      </w:r>
      <w:r w:rsidR="000765CA" w:rsidRPr="00214601">
        <w:rPr>
          <w:rFonts w:ascii="Times New Roman" w:hAnsi="Times New Roman"/>
          <w:b/>
        </w:rPr>
        <w:t>/</w:t>
      </w:r>
      <w:r w:rsidR="00FE43FD">
        <w:rPr>
          <w:rFonts w:ascii="Times New Roman" w:hAnsi="Times New Roman"/>
          <w:b/>
        </w:rPr>
        <w:t>2020</w:t>
      </w:r>
      <w:r w:rsidRPr="00214601">
        <w:rPr>
          <w:rFonts w:ascii="Times New Roman" w:hAnsi="Times New Roman"/>
        </w:rPr>
        <w:t xml:space="preserve">, realizado pela Prefeitura Municipal de Fama, </w:t>
      </w:r>
      <w:r w:rsidRPr="00214601">
        <w:rPr>
          <w:rFonts w:ascii="Times New Roman" w:hAnsi="Times New Roman"/>
          <w:b/>
        </w:rPr>
        <w:t>inexistindo qualquer fato impeditivo</w:t>
      </w:r>
      <w:r w:rsidRPr="00214601">
        <w:rPr>
          <w:rFonts w:ascii="Times New Roman" w:hAnsi="Times New Roman"/>
        </w:rPr>
        <w:t xml:space="preserve"> de sua participação no presente certame.</w:t>
      </w:r>
    </w:p>
    <w:p w14:paraId="35B8672B" w14:textId="77777777" w:rsidR="00BF1362" w:rsidRPr="00214601" w:rsidRDefault="00BF1362" w:rsidP="00BF1362">
      <w:pPr>
        <w:widowControl w:val="0"/>
        <w:jc w:val="both"/>
        <w:rPr>
          <w:rFonts w:ascii="Times New Roman" w:hAnsi="Times New Roman"/>
        </w:rPr>
      </w:pPr>
    </w:p>
    <w:p w14:paraId="7E5AA55F" w14:textId="77777777" w:rsidR="00BF1362" w:rsidRPr="00214601" w:rsidRDefault="00BF1362" w:rsidP="00BF1362">
      <w:pPr>
        <w:pStyle w:val="Corpodetexto"/>
        <w:widowControl w:val="0"/>
        <w:spacing w:line="360" w:lineRule="auto"/>
        <w:ind w:firstLine="2280"/>
        <w:jc w:val="both"/>
        <w:rPr>
          <w:sz w:val="22"/>
          <w:szCs w:val="22"/>
        </w:rPr>
      </w:pPr>
      <w:r w:rsidRPr="00214601">
        <w:rPr>
          <w:sz w:val="22"/>
          <w:szCs w:val="22"/>
        </w:rPr>
        <w:t>Por ser verdade, o signatário assume responsabilidade civil e criminal por eventual falsidade.</w:t>
      </w:r>
    </w:p>
    <w:p w14:paraId="76873C06" w14:textId="77777777" w:rsidR="00BF1362" w:rsidRPr="00214601" w:rsidRDefault="00BF1362" w:rsidP="00BF1362">
      <w:pPr>
        <w:widowControl w:val="0"/>
        <w:jc w:val="both"/>
        <w:rPr>
          <w:rFonts w:ascii="Times New Roman" w:hAnsi="Times New Roman"/>
        </w:rPr>
      </w:pPr>
    </w:p>
    <w:p w14:paraId="3D169E9A" w14:textId="77777777" w:rsidR="00BF1362" w:rsidRPr="00214601" w:rsidRDefault="00BF1362" w:rsidP="00BF1362">
      <w:pPr>
        <w:widowControl w:val="0"/>
        <w:autoSpaceDE w:val="0"/>
        <w:autoSpaceDN w:val="0"/>
        <w:adjustRightInd w:val="0"/>
        <w:jc w:val="center"/>
        <w:rPr>
          <w:rFonts w:ascii="Times New Roman" w:hAnsi="Times New Roman"/>
        </w:rPr>
      </w:pPr>
      <w:r w:rsidRPr="00214601">
        <w:rPr>
          <w:rFonts w:ascii="Times New Roman" w:hAnsi="Times New Roman"/>
        </w:rPr>
        <w:t>Local e data.</w:t>
      </w:r>
    </w:p>
    <w:p w14:paraId="27CF4D7E" w14:textId="77777777" w:rsidR="00BF1362" w:rsidRPr="00214601" w:rsidRDefault="00BF1362" w:rsidP="00BF1362">
      <w:pPr>
        <w:widowControl w:val="0"/>
        <w:autoSpaceDE w:val="0"/>
        <w:autoSpaceDN w:val="0"/>
        <w:adjustRightInd w:val="0"/>
        <w:jc w:val="center"/>
        <w:rPr>
          <w:rFonts w:ascii="Times New Roman" w:hAnsi="Times New Roman"/>
        </w:rPr>
      </w:pPr>
    </w:p>
    <w:p w14:paraId="56DCA28E" w14:textId="77777777" w:rsidR="00BF1362" w:rsidRPr="00214601" w:rsidRDefault="00BF1362" w:rsidP="00BF1362">
      <w:pPr>
        <w:widowControl w:val="0"/>
        <w:autoSpaceDE w:val="0"/>
        <w:autoSpaceDN w:val="0"/>
        <w:adjustRightInd w:val="0"/>
        <w:jc w:val="center"/>
        <w:rPr>
          <w:rFonts w:ascii="Times New Roman" w:hAnsi="Times New Roman"/>
        </w:rPr>
      </w:pPr>
      <w:r w:rsidRPr="00214601">
        <w:rPr>
          <w:rFonts w:ascii="Times New Roman" w:hAnsi="Times New Roman"/>
        </w:rPr>
        <w:t>___________________________________________</w:t>
      </w:r>
    </w:p>
    <w:p w14:paraId="6954FBDF" w14:textId="77777777" w:rsidR="00BF1362" w:rsidRPr="00214601" w:rsidRDefault="00BF1362" w:rsidP="00BF1362">
      <w:pPr>
        <w:pStyle w:val="Recuodecorpodetexto3"/>
        <w:widowControl w:val="0"/>
        <w:ind w:left="0" w:firstLine="0"/>
        <w:jc w:val="center"/>
        <w:rPr>
          <w:i w:val="0"/>
          <w:szCs w:val="22"/>
        </w:rPr>
      </w:pPr>
      <w:r w:rsidRPr="00214601">
        <w:rPr>
          <w:i w:val="0"/>
          <w:szCs w:val="22"/>
        </w:rPr>
        <w:t>(nome e assinatura do representante legal da empresa)</w:t>
      </w:r>
    </w:p>
    <w:p w14:paraId="7C4F957D" w14:textId="77777777" w:rsidR="00BF1362" w:rsidRPr="00214601" w:rsidRDefault="00BF1362" w:rsidP="00BF1362">
      <w:pPr>
        <w:widowControl w:val="0"/>
        <w:autoSpaceDE w:val="0"/>
        <w:autoSpaceDN w:val="0"/>
        <w:adjustRightInd w:val="0"/>
        <w:jc w:val="center"/>
        <w:rPr>
          <w:rFonts w:ascii="Times New Roman" w:hAnsi="Times New Roman"/>
        </w:rPr>
      </w:pPr>
    </w:p>
    <w:p w14:paraId="1426E9CE" w14:textId="77777777" w:rsidR="00E06E7D" w:rsidRDefault="00E06E7D">
      <w:pPr>
        <w:spacing w:after="160" w:line="259" w:lineRule="auto"/>
        <w:rPr>
          <w:rFonts w:ascii="Times New Roman" w:hAnsi="Times New Roman"/>
          <w:b/>
          <w:bCs/>
        </w:rPr>
      </w:pPr>
      <w:r>
        <w:rPr>
          <w:rFonts w:ascii="Times New Roman" w:hAnsi="Times New Roman"/>
          <w:b/>
          <w:bCs/>
        </w:rPr>
        <w:br w:type="page"/>
      </w:r>
    </w:p>
    <w:p w14:paraId="33E42E06" w14:textId="77777777" w:rsidR="00BF1362" w:rsidRPr="00214601" w:rsidRDefault="00BF1362" w:rsidP="00BF1362">
      <w:pPr>
        <w:widowControl w:val="0"/>
        <w:autoSpaceDE w:val="0"/>
        <w:autoSpaceDN w:val="0"/>
        <w:adjustRightInd w:val="0"/>
        <w:jc w:val="center"/>
        <w:rPr>
          <w:rFonts w:ascii="Times New Roman" w:hAnsi="Times New Roman"/>
          <w:b/>
          <w:bCs/>
        </w:rPr>
      </w:pPr>
      <w:r w:rsidRPr="00214601">
        <w:rPr>
          <w:rFonts w:ascii="Times New Roman" w:hAnsi="Times New Roman"/>
          <w:b/>
          <w:bCs/>
        </w:rPr>
        <w:lastRenderedPageBreak/>
        <w:t>ANEXO IV</w:t>
      </w:r>
    </w:p>
    <w:p w14:paraId="53C659C5" w14:textId="77777777" w:rsidR="00BF1362" w:rsidRPr="00214601" w:rsidRDefault="00BF1362" w:rsidP="00BF1362">
      <w:pPr>
        <w:widowControl w:val="0"/>
        <w:autoSpaceDE w:val="0"/>
        <w:autoSpaceDN w:val="0"/>
        <w:adjustRightInd w:val="0"/>
        <w:jc w:val="both"/>
        <w:rPr>
          <w:rFonts w:ascii="Times New Roman" w:hAnsi="Times New Roman"/>
          <w:i/>
          <w:iCs/>
        </w:rPr>
      </w:pPr>
    </w:p>
    <w:p w14:paraId="7B6EC03E" w14:textId="77777777" w:rsidR="00BF1362" w:rsidRPr="00214601" w:rsidRDefault="00BF1362" w:rsidP="00BF1362">
      <w:pPr>
        <w:widowControl w:val="0"/>
        <w:autoSpaceDE w:val="0"/>
        <w:autoSpaceDN w:val="0"/>
        <w:adjustRightInd w:val="0"/>
        <w:jc w:val="center"/>
        <w:rPr>
          <w:rFonts w:ascii="Times New Roman" w:hAnsi="Times New Roman"/>
          <w:i/>
          <w:iCs/>
        </w:rPr>
      </w:pPr>
      <w:r w:rsidRPr="00214601">
        <w:rPr>
          <w:rFonts w:ascii="Times New Roman" w:hAnsi="Times New Roman"/>
          <w:i/>
          <w:iCs/>
        </w:rPr>
        <w:t>(Este anexo é um modelo e deve ser feito, preferencialmente, em papel timbrado do licitante)</w:t>
      </w:r>
    </w:p>
    <w:p w14:paraId="62D1F705" w14:textId="77777777" w:rsidR="00BF1362" w:rsidRPr="00214601" w:rsidRDefault="00BF1362" w:rsidP="00BF1362">
      <w:pPr>
        <w:widowControl w:val="0"/>
        <w:autoSpaceDE w:val="0"/>
        <w:autoSpaceDN w:val="0"/>
        <w:adjustRightInd w:val="0"/>
        <w:jc w:val="both"/>
        <w:rPr>
          <w:rFonts w:ascii="Times New Roman" w:hAnsi="Times New Roman"/>
          <w:b/>
          <w:bCs/>
        </w:rPr>
      </w:pPr>
    </w:p>
    <w:p w14:paraId="2BFE5542" w14:textId="77777777" w:rsidR="00BF1362" w:rsidRPr="00214601" w:rsidRDefault="00BF1362" w:rsidP="00BF1362">
      <w:pPr>
        <w:widowControl w:val="0"/>
        <w:autoSpaceDE w:val="0"/>
        <w:autoSpaceDN w:val="0"/>
        <w:adjustRightInd w:val="0"/>
        <w:jc w:val="both"/>
        <w:rPr>
          <w:rFonts w:ascii="Times New Roman" w:hAnsi="Times New Roman"/>
          <w:b/>
          <w:bCs/>
        </w:rPr>
      </w:pPr>
    </w:p>
    <w:p w14:paraId="571981AB" w14:textId="77777777" w:rsidR="00BF1362" w:rsidRPr="00214601" w:rsidRDefault="00BF1362" w:rsidP="00BF1362">
      <w:pPr>
        <w:widowControl w:val="0"/>
        <w:autoSpaceDE w:val="0"/>
        <w:autoSpaceDN w:val="0"/>
        <w:adjustRightInd w:val="0"/>
        <w:jc w:val="center"/>
        <w:rPr>
          <w:rFonts w:ascii="Times New Roman" w:hAnsi="Times New Roman"/>
          <w:b/>
          <w:bCs/>
        </w:rPr>
      </w:pPr>
      <w:r w:rsidRPr="00214601">
        <w:rPr>
          <w:rFonts w:ascii="Times New Roman" w:hAnsi="Times New Roman"/>
          <w:b/>
          <w:bCs/>
        </w:rPr>
        <w:t>DECLARAÇÃO DE MICROEMPRESA OU EMPRESA DE PEQUENO PORTE OU MICROEMPREENDEDOR INDIVIDUAL</w:t>
      </w:r>
    </w:p>
    <w:p w14:paraId="08905BE9" w14:textId="52C75136" w:rsidR="00BF1362" w:rsidRPr="00214601" w:rsidRDefault="00BF1362" w:rsidP="00BF1362">
      <w:pPr>
        <w:pStyle w:val="Corpodetexto"/>
        <w:widowControl w:val="0"/>
        <w:spacing w:line="360" w:lineRule="auto"/>
        <w:ind w:firstLine="2280"/>
        <w:jc w:val="both"/>
        <w:rPr>
          <w:sz w:val="22"/>
          <w:szCs w:val="22"/>
        </w:rPr>
      </w:pPr>
      <w:r w:rsidRPr="00214601">
        <w:rPr>
          <w:b/>
          <w:sz w:val="22"/>
          <w:szCs w:val="22"/>
        </w:rPr>
        <w:t>DECLARO</w:t>
      </w:r>
      <w:r w:rsidRPr="00214601">
        <w:rPr>
          <w:sz w:val="22"/>
          <w:szCs w:val="22"/>
        </w:rPr>
        <w:t xml:space="preserve">, sob as penas da lei, sem prejuízo das sanções e multas previstas neste ato convocatório, que a empresa (--------------------------------------------------), inscrita no CNPJ sob nº (------------------------------), com sede na (-------------------------------------), na cidade de (---------------) Estado (-------------), é </w:t>
      </w:r>
      <w:r w:rsidRPr="00214601">
        <w:rPr>
          <w:b/>
          <w:sz w:val="22"/>
          <w:szCs w:val="22"/>
        </w:rPr>
        <w:t>(___) MICROEMPRESA OU (___) EMPRESA DE PEQUENO PORTE OU (___) MICROEMPREENDEDOR INDIVIDUAL</w:t>
      </w:r>
      <w:r w:rsidRPr="00214601">
        <w:rPr>
          <w:sz w:val="22"/>
          <w:szCs w:val="22"/>
        </w:rPr>
        <w:t xml:space="preserve">, nos termos do enquadramento previsto na </w:t>
      </w:r>
      <w:r w:rsidRPr="00214601">
        <w:rPr>
          <w:b/>
          <w:i/>
          <w:sz w:val="22"/>
          <w:szCs w:val="22"/>
        </w:rPr>
        <w:t>Lei Complementar n° 123, de 14 de dezembro de 2006 e alterações posteriores</w:t>
      </w:r>
      <w:r w:rsidRPr="00214601">
        <w:rPr>
          <w:sz w:val="22"/>
          <w:szCs w:val="22"/>
        </w:rPr>
        <w:t xml:space="preserve">, cujos termos </w:t>
      </w:r>
      <w:proofErr w:type="gramStart"/>
      <w:r w:rsidRPr="00214601">
        <w:rPr>
          <w:sz w:val="22"/>
          <w:szCs w:val="22"/>
        </w:rPr>
        <w:t>declaro</w:t>
      </w:r>
      <w:proofErr w:type="gramEnd"/>
      <w:r w:rsidRPr="00214601">
        <w:rPr>
          <w:sz w:val="22"/>
          <w:szCs w:val="22"/>
        </w:rPr>
        <w:t xml:space="preserve"> conhecer na íntegra, estando apta, portanto, a exercer o direito de preferência como critério de desempate no procedimento licitatório do </w:t>
      </w:r>
      <w:r w:rsidRPr="00214601">
        <w:rPr>
          <w:b/>
          <w:i/>
          <w:sz w:val="22"/>
          <w:szCs w:val="22"/>
        </w:rPr>
        <w:t>Pregão (Presencial) n° 0</w:t>
      </w:r>
      <w:r w:rsidR="000765CA" w:rsidRPr="00214601">
        <w:rPr>
          <w:b/>
          <w:i/>
          <w:sz w:val="22"/>
          <w:szCs w:val="22"/>
        </w:rPr>
        <w:t>3</w:t>
      </w:r>
      <w:r w:rsidR="00DE1612">
        <w:rPr>
          <w:b/>
          <w:i/>
          <w:sz w:val="22"/>
          <w:szCs w:val="22"/>
        </w:rPr>
        <w:t>9</w:t>
      </w:r>
      <w:r w:rsidR="000765CA" w:rsidRPr="00214601">
        <w:rPr>
          <w:b/>
          <w:i/>
          <w:sz w:val="22"/>
          <w:szCs w:val="22"/>
        </w:rPr>
        <w:t>/</w:t>
      </w:r>
      <w:r w:rsidR="00FE43FD">
        <w:rPr>
          <w:b/>
          <w:i/>
          <w:sz w:val="22"/>
          <w:szCs w:val="22"/>
        </w:rPr>
        <w:t>2020</w:t>
      </w:r>
      <w:r w:rsidRPr="00214601">
        <w:rPr>
          <w:sz w:val="22"/>
          <w:szCs w:val="22"/>
        </w:rPr>
        <w:t>, realizado pela Prefeitura Municipal de Fama</w:t>
      </w:r>
      <w:r w:rsidRPr="00214601">
        <w:rPr>
          <w:b/>
          <w:sz w:val="22"/>
          <w:szCs w:val="22"/>
        </w:rPr>
        <w:t>.</w:t>
      </w:r>
    </w:p>
    <w:p w14:paraId="2522A481" w14:textId="77777777" w:rsidR="00BF1362" w:rsidRPr="00214601" w:rsidRDefault="00BF1362" w:rsidP="00BF1362">
      <w:pPr>
        <w:pStyle w:val="Corpodetexto"/>
        <w:widowControl w:val="0"/>
        <w:spacing w:line="360" w:lineRule="auto"/>
        <w:ind w:firstLine="2280"/>
        <w:jc w:val="both"/>
        <w:rPr>
          <w:sz w:val="22"/>
          <w:szCs w:val="22"/>
        </w:rPr>
      </w:pPr>
      <w:r w:rsidRPr="00214601">
        <w:rPr>
          <w:b/>
          <w:sz w:val="22"/>
          <w:szCs w:val="22"/>
        </w:rPr>
        <w:t xml:space="preserve">DECLARO </w:t>
      </w:r>
      <w:r w:rsidRPr="00214601">
        <w:rPr>
          <w:sz w:val="22"/>
          <w:szCs w:val="22"/>
        </w:rPr>
        <w:t xml:space="preserve">ainda que a empresa </w:t>
      </w:r>
      <w:r w:rsidRPr="00214601">
        <w:rPr>
          <w:b/>
          <w:sz w:val="22"/>
          <w:szCs w:val="22"/>
        </w:rPr>
        <w:t>não está</w:t>
      </w:r>
      <w:r w:rsidRPr="00214601">
        <w:rPr>
          <w:sz w:val="22"/>
          <w:szCs w:val="22"/>
        </w:rPr>
        <w:t xml:space="preserve"> inclusa nas vedações constantes</w:t>
      </w:r>
      <w:r w:rsidRPr="00214601">
        <w:rPr>
          <w:b/>
          <w:sz w:val="22"/>
          <w:szCs w:val="22"/>
        </w:rPr>
        <w:t xml:space="preserve"> </w:t>
      </w:r>
      <w:r w:rsidRPr="00214601">
        <w:rPr>
          <w:sz w:val="22"/>
          <w:szCs w:val="22"/>
        </w:rPr>
        <w:t>do</w:t>
      </w:r>
      <w:r w:rsidRPr="00214601">
        <w:rPr>
          <w:b/>
          <w:sz w:val="22"/>
          <w:szCs w:val="22"/>
        </w:rPr>
        <w:t xml:space="preserve"> </w:t>
      </w:r>
      <w:r w:rsidRPr="00214601">
        <w:rPr>
          <w:b/>
          <w:i/>
          <w:sz w:val="22"/>
          <w:szCs w:val="22"/>
        </w:rPr>
        <w:t>§ 4º do Artigo 3º</w:t>
      </w:r>
      <w:r w:rsidRPr="00214601">
        <w:rPr>
          <w:b/>
          <w:sz w:val="22"/>
          <w:szCs w:val="22"/>
        </w:rPr>
        <w:t xml:space="preserve"> da </w:t>
      </w:r>
      <w:r w:rsidRPr="00214601">
        <w:rPr>
          <w:b/>
          <w:i/>
          <w:sz w:val="22"/>
          <w:szCs w:val="22"/>
        </w:rPr>
        <w:t>Lei Complementar n° 123, de 14 de dezembro de 2006 e alterações posteriores</w:t>
      </w:r>
      <w:r w:rsidRPr="00214601">
        <w:rPr>
          <w:b/>
          <w:sz w:val="22"/>
          <w:szCs w:val="22"/>
        </w:rPr>
        <w:t>.</w:t>
      </w:r>
    </w:p>
    <w:p w14:paraId="3D0DBECE" w14:textId="77777777" w:rsidR="00BF1362" w:rsidRPr="00214601" w:rsidRDefault="00BF1362" w:rsidP="00BF1362">
      <w:pPr>
        <w:pStyle w:val="Corpodetexto"/>
        <w:widowControl w:val="0"/>
        <w:spacing w:line="360" w:lineRule="auto"/>
        <w:ind w:firstLine="2280"/>
        <w:jc w:val="both"/>
        <w:rPr>
          <w:sz w:val="22"/>
          <w:szCs w:val="22"/>
        </w:rPr>
      </w:pPr>
      <w:r w:rsidRPr="00214601">
        <w:rPr>
          <w:sz w:val="22"/>
          <w:szCs w:val="22"/>
        </w:rPr>
        <w:t>Por ser verdade, o signatário assume responsabilidade civil e criminal por eventual falsidade.</w:t>
      </w:r>
    </w:p>
    <w:p w14:paraId="535DCBC9" w14:textId="77777777" w:rsidR="00BF1362" w:rsidRPr="00214601" w:rsidRDefault="00BF1362" w:rsidP="00BF1362">
      <w:pPr>
        <w:pStyle w:val="Corpodetexto"/>
        <w:widowControl w:val="0"/>
        <w:jc w:val="center"/>
        <w:rPr>
          <w:sz w:val="22"/>
          <w:szCs w:val="22"/>
        </w:rPr>
      </w:pPr>
      <w:r w:rsidRPr="00214601">
        <w:rPr>
          <w:sz w:val="22"/>
          <w:szCs w:val="22"/>
        </w:rPr>
        <w:t>Local e data.</w:t>
      </w:r>
    </w:p>
    <w:p w14:paraId="505FCDE3" w14:textId="77777777" w:rsidR="00BF1362" w:rsidRPr="00214601" w:rsidRDefault="00BF1362" w:rsidP="00BF1362">
      <w:pPr>
        <w:widowControl w:val="0"/>
        <w:autoSpaceDE w:val="0"/>
        <w:autoSpaceDN w:val="0"/>
        <w:adjustRightInd w:val="0"/>
        <w:jc w:val="center"/>
        <w:rPr>
          <w:rFonts w:ascii="Times New Roman" w:hAnsi="Times New Roman"/>
        </w:rPr>
      </w:pPr>
      <w:r w:rsidRPr="00214601">
        <w:rPr>
          <w:rFonts w:ascii="Times New Roman" w:hAnsi="Times New Roman"/>
        </w:rPr>
        <w:t>___________________________________________</w:t>
      </w:r>
    </w:p>
    <w:p w14:paraId="066A5E93" w14:textId="77777777" w:rsidR="00BF1362" w:rsidRPr="00214601" w:rsidRDefault="00BF1362" w:rsidP="00BF1362">
      <w:pPr>
        <w:pStyle w:val="Recuodecorpodetexto3"/>
        <w:widowControl w:val="0"/>
        <w:ind w:left="0" w:firstLine="0"/>
        <w:jc w:val="center"/>
        <w:rPr>
          <w:i w:val="0"/>
          <w:szCs w:val="22"/>
        </w:rPr>
      </w:pPr>
      <w:r w:rsidRPr="00214601">
        <w:rPr>
          <w:i w:val="0"/>
          <w:szCs w:val="22"/>
        </w:rPr>
        <w:t>(nome e assinatura do representante legal da empresa)</w:t>
      </w:r>
    </w:p>
    <w:p w14:paraId="39BAF077" w14:textId="77777777" w:rsidR="00E06E7D" w:rsidRDefault="00E06E7D">
      <w:pPr>
        <w:spacing w:after="160" w:line="259" w:lineRule="auto"/>
        <w:rPr>
          <w:rFonts w:ascii="Times New Roman" w:eastAsia="Times New Roman" w:hAnsi="Times New Roman"/>
          <w:b/>
          <w:iCs/>
          <w:lang w:eastAsia="pt-BR"/>
        </w:rPr>
      </w:pPr>
      <w:r>
        <w:rPr>
          <w:b/>
          <w:i/>
        </w:rPr>
        <w:br w:type="page"/>
      </w:r>
    </w:p>
    <w:p w14:paraId="53A7CE82" w14:textId="77777777" w:rsidR="00BF1362" w:rsidRPr="00214601" w:rsidRDefault="00BF1362" w:rsidP="00BF1362">
      <w:pPr>
        <w:pStyle w:val="Recuodecorpodetexto3"/>
        <w:widowControl w:val="0"/>
        <w:ind w:left="0" w:firstLine="0"/>
        <w:jc w:val="center"/>
        <w:rPr>
          <w:b/>
          <w:i w:val="0"/>
          <w:szCs w:val="22"/>
        </w:rPr>
      </w:pPr>
      <w:r w:rsidRPr="00214601">
        <w:rPr>
          <w:b/>
          <w:i w:val="0"/>
          <w:szCs w:val="22"/>
        </w:rPr>
        <w:lastRenderedPageBreak/>
        <w:t>ANEXO V</w:t>
      </w:r>
    </w:p>
    <w:p w14:paraId="67AA43CA" w14:textId="77777777" w:rsidR="00BF1362" w:rsidRPr="00214601" w:rsidRDefault="00BF1362" w:rsidP="00BF1362">
      <w:pPr>
        <w:widowControl w:val="0"/>
        <w:autoSpaceDE w:val="0"/>
        <w:autoSpaceDN w:val="0"/>
        <w:adjustRightInd w:val="0"/>
        <w:jc w:val="both"/>
        <w:rPr>
          <w:rFonts w:ascii="Times New Roman" w:hAnsi="Times New Roman"/>
          <w:b/>
          <w:bCs/>
        </w:rPr>
      </w:pPr>
    </w:p>
    <w:p w14:paraId="09F7922C" w14:textId="77777777" w:rsidR="00BF1362" w:rsidRPr="00214601" w:rsidRDefault="00BF1362" w:rsidP="00BF1362">
      <w:pPr>
        <w:widowControl w:val="0"/>
        <w:autoSpaceDE w:val="0"/>
        <w:autoSpaceDN w:val="0"/>
        <w:adjustRightInd w:val="0"/>
        <w:jc w:val="center"/>
        <w:rPr>
          <w:rFonts w:ascii="Times New Roman" w:hAnsi="Times New Roman"/>
          <w:i/>
          <w:iCs/>
        </w:rPr>
      </w:pPr>
      <w:r w:rsidRPr="00214601">
        <w:rPr>
          <w:rFonts w:ascii="Times New Roman" w:hAnsi="Times New Roman"/>
          <w:i/>
          <w:iCs/>
        </w:rPr>
        <w:t>(Este anexo é um modelo e deve ser feito, preferencialmente, em papel timbrado do licitante)</w:t>
      </w:r>
    </w:p>
    <w:p w14:paraId="79AF6A23" w14:textId="77777777" w:rsidR="00BF1362" w:rsidRPr="00214601" w:rsidRDefault="00BF1362" w:rsidP="00BF1362">
      <w:pPr>
        <w:widowControl w:val="0"/>
        <w:autoSpaceDE w:val="0"/>
        <w:autoSpaceDN w:val="0"/>
        <w:adjustRightInd w:val="0"/>
        <w:jc w:val="both"/>
        <w:rPr>
          <w:rFonts w:ascii="Times New Roman" w:hAnsi="Times New Roman"/>
          <w:b/>
          <w:bCs/>
        </w:rPr>
      </w:pPr>
    </w:p>
    <w:p w14:paraId="5987BDD8" w14:textId="77777777" w:rsidR="00BF1362" w:rsidRPr="00214601" w:rsidRDefault="00BF1362" w:rsidP="00BF1362">
      <w:pPr>
        <w:widowControl w:val="0"/>
        <w:autoSpaceDE w:val="0"/>
        <w:autoSpaceDN w:val="0"/>
        <w:adjustRightInd w:val="0"/>
        <w:jc w:val="both"/>
        <w:rPr>
          <w:rFonts w:ascii="Times New Roman" w:hAnsi="Times New Roman"/>
          <w:b/>
          <w:bCs/>
        </w:rPr>
      </w:pPr>
    </w:p>
    <w:p w14:paraId="478AEE7F" w14:textId="77777777" w:rsidR="00BF1362" w:rsidRPr="00214601" w:rsidRDefault="00BF1362" w:rsidP="00BF1362">
      <w:pPr>
        <w:widowControl w:val="0"/>
        <w:autoSpaceDE w:val="0"/>
        <w:autoSpaceDN w:val="0"/>
        <w:adjustRightInd w:val="0"/>
        <w:jc w:val="center"/>
        <w:rPr>
          <w:rFonts w:ascii="Times New Roman" w:hAnsi="Times New Roman"/>
          <w:b/>
          <w:bCs/>
        </w:rPr>
      </w:pPr>
      <w:r w:rsidRPr="00214601">
        <w:rPr>
          <w:rFonts w:ascii="Times New Roman" w:hAnsi="Times New Roman"/>
          <w:b/>
          <w:bCs/>
        </w:rPr>
        <w:t>DECLARAÇÃO DE SITUAÇÃO REGULAR PERANTE O MINISTÉRIO DO TRABALHO</w:t>
      </w:r>
    </w:p>
    <w:p w14:paraId="37EC4E9C" w14:textId="77777777" w:rsidR="00BF1362" w:rsidRPr="00214601" w:rsidRDefault="00BF1362" w:rsidP="00BF1362">
      <w:pPr>
        <w:widowControl w:val="0"/>
        <w:autoSpaceDE w:val="0"/>
        <w:autoSpaceDN w:val="0"/>
        <w:adjustRightInd w:val="0"/>
        <w:jc w:val="both"/>
        <w:rPr>
          <w:rFonts w:ascii="Times New Roman" w:hAnsi="Times New Roman"/>
        </w:rPr>
      </w:pPr>
    </w:p>
    <w:p w14:paraId="7F9093A8" w14:textId="23862C43" w:rsidR="00BF1362" w:rsidRPr="00214601" w:rsidRDefault="00BF1362" w:rsidP="00BF1362">
      <w:pPr>
        <w:widowControl w:val="0"/>
        <w:autoSpaceDE w:val="0"/>
        <w:autoSpaceDN w:val="0"/>
        <w:adjustRightInd w:val="0"/>
        <w:spacing w:line="360" w:lineRule="auto"/>
        <w:ind w:firstLine="2280"/>
        <w:jc w:val="both"/>
        <w:rPr>
          <w:rFonts w:ascii="Times New Roman" w:hAnsi="Times New Roman"/>
        </w:rPr>
      </w:pPr>
      <w:r w:rsidRPr="00214601">
        <w:rPr>
          <w:rFonts w:ascii="Times New Roman" w:hAnsi="Times New Roman"/>
        </w:rPr>
        <w:t xml:space="preserve">A empresa (--------------------------------------------------), inscrita no CNPJ sob nº (------------------------------), com sede na (-------------------------------------), na cidade de (---------------) Estado (----------------), por intermédio do seu representante ou procurador, </w:t>
      </w:r>
      <w:proofErr w:type="spellStart"/>
      <w:r w:rsidRPr="00214601">
        <w:rPr>
          <w:rFonts w:ascii="Times New Roman" w:hAnsi="Times New Roman"/>
        </w:rPr>
        <w:t>Sr</w:t>
      </w:r>
      <w:proofErr w:type="spellEnd"/>
      <w:r w:rsidRPr="00214601">
        <w:rPr>
          <w:rFonts w:ascii="Times New Roman" w:hAnsi="Times New Roman"/>
        </w:rPr>
        <w:t xml:space="preserve">(a). (---------------------------------), </w:t>
      </w:r>
      <w:proofErr w:type="gramStart"/>
      <w:r w:rsidRPr="00214601">
        <w:rPr>
          <w:rFonts w:ascii="Times New Roman" w:hAnsi="Times New Roman"/>
        </w:rPr>
        <w:t>portador(</w:t>
      </w:r>
      <w:proofErr w:type="gramEnd"/>
      <w:r w:rsidRPr="00214601">
        <w:rPr>
          <w:rFonts w:ascii="Times New Roman" w:hAnsi="Times New Roman"/>
        </w:rPr>
        <w:t xml:space="preserve">a) do RG. n° (----------------), interessada em participar do </w:t>
      </w:r>
      <w:r w:rsidRPr="00214601">
        <w:rPr>
          <w:rFonts w:ascii="Times New Roman" w:hAnsi="Times New Roman"/>
          <w:b/>
          <w:i/>
        </w:rPr>
        <w:t>Pregão (Presencial) n° 0</w:t>
      </w:r>
      <w:r w:rsidR="000765CA" w:rsidRPr="00214601">
        <w:rPr>
          <w:rFonts w:ascii="Times New Roman" w:hAnsi="Times New Roman"/>
          <w:b/>
          <w:i/>
        </w:rPr>
        <w:t>3</w:t>
      </w:r>
      <w:r w:rsidR="00DE1612">
        <w:rPr>
          <w:rFonts w:ascii="Times New Roman" w:hAnsi="Times New Roman"/>
          <w:b/>
          <w:i/>
        </w:rPr>
        <w:t>9</w:t>
      </w:r>
      <w:r w:rsidR="000765CA" w:rsidRPr="00214601">
        <w:rPr>
          <w:rFonts w:ascii="Times New Roman" w:hAnsi="Times New Roman"/>
          <w:b/>
          <w:i/>
        </w:rPr>
        <w:t>/</w:t>
      </w:r>
      <w:r w:rsidR="00FE43FD">
        <w:rPr>
          <w:rFonts w:ascii="Times New Roman" w:hAnsi="Times New Roman"/>
          <w:b/>
          <w:i/>
        </w:rPr>
        <w:t>2020</w:t>
      </w:r>
      <w:r w:rsidRPr="00214601">
        <w:rPr>
          <w:rFonts w:ascii="Times New Roman" w:hAnsi="Times New Roman"/>
        </w:rPr>
        <w:t xml:space="preserve">, da Prefeitura Municipal de Fama, </w:t>
      </w:r>
      <w:r w:rsidRPr="00214601">
        <w:rPr>
          <w:rFonts w:ascii="Times New Roman" w:hAnsi="Times New Roman"/>
          <w:b/>
        </w:rPr>
        <w:t xml:space="preserve">DECLARO, </w:t>
      </w:r>
      <w:r w:rsidRPr="00214601">
        <w:rPr>
          <w:rFonts w:ascii="Times New Roman" w:hAnsi="Times New Roman"/>
        </w:rPr>
        <w:t>sob as penas da Lei, que, nos termos do § 6° do Artigo 27 da Lei Federal n° 6.544 de 22 de novembro de 1989, encontra-se em situação regular perante o Ministério do Trabalho, no que ser refere à observância do disposto no Inciso XXXIII do Artigo 7° da Constituição Federal.</w:t>
      </w:r>
    </w:p>
    <w:p w14:paraId="687D7DD4" w14:textId="77777777" w:rsidR="00BF1362" w:rsidRPr="00214601" w:rsidRDefault="00BF1362" w:rsidP="00BF1362">
      <w:pPr>
        <w:widowControl w:val="0"/>
        <w:autoSpaceDE w:val="0"/>
        <w:autoSpaceDN w:val="0"/>
        <w:adjustRightInd w:val="0"/>
        <w:jc w:val="both"/>
        <w:rPr>
          <w:rFonts w:ascii="Times New Roman" w:hAnsi="Times New Roman"/>
        </w:rPr>
      </w:pPr>
    </w:p>
    <w:p w14:paraId="31511A23" w14:textId="77777777" w:rsidR="00BF1362" w:rsidRPr="00214601" w:rsidRDefault="00BF1362" w:rsidP="00BF1362">
      <w:pPr>
        <w:pStyle w:val="Corpodetexto"/>
        <w:widowControl w:val="0"/>
        <w:spacing w:line="360" w:lineRule="auto"/>
        <w:ind w:firstLine="2280"/>
        <w:jc w:val="both"/>
        <w:rPr>
          <w:sz w:val="22"/>
          <w:szCs w:val="22"/>
        </w:rPr>
      </w:pPr>
      <w:r w:rsidRPr="00214601">
        <w:rPr>
          <w:sz w:val="22"/>
          <w:szCs w:val="22"/>
        </w:rPr>
        <w:t>Por ser verdade, o signatário assume responsabilidade civil e criminal por eventual falsidade.</w:t>
      </w:r>
    </w:p>
    <w:p w14:paraId="0F648EAE" w14:textId="77777777" w:rsidR="00BF1362" w:rsidRPr="00214601" w:rsidRDefault="00BF1362" w:rsidP="00BF1362">
      <w:pPr>
        <w:widowControl w:val="0"/>
        <w:autoSpaceDE w:val="0"/>
        <w:autoSpaceDN w:val="0"/>
        <w:adjustRightInd w:val="0"/>
        <w:jc w:val="center"/>
        <w:rPr>
          <w:rFonts w:ascii="Times New Roman" w:hAnsi="Times New Roman"/>
        </w:rPr>
      </w:pPr>
      <w:r w:rsidRPr="00214601">
        <w:rPr>
          <w:rFonts w:ascii="Times New Roman" w:hAnsi="Times New Roman"/>
        </w:rPr>
        <w:t>Local e data.</w:t>
      </w:r>
    </w:p>
    <w:p w14:paraId="1FC25426" w14:textId="77777777" w:rsidR="00BF1362" w:rsidRPr="00214601" w:rsidRDefault="00BF1362" w:rsidP="00BF1362">
      <w:pPr>
        <w:widowControl w:val="0"/>
        <w:autoSpaceDE w:val="0"/>
        <w:autoSpaceDN w:val="0"/>
        <w:adjustRightInd w:val="0"/>
        <w:jc w:val="center"/>
        <w:rPr>
          <w:rFonts w:ascii="Times New Roman" w:hAnsi="Times New Roman"/>
        </w:rPr>
      </w:pPr>
      <w:r w:rsidRPr="00214601">
        <w:rPr>
          <w:rFonts w:ascii="Times New Roman" w:hAnsi="Times New Roman"/>
        </w:rPr>
        <w:t>___________________________________________</w:t>
      </w:r>
    </w:p>
    <w:p w14:paraId="7D22EC59" w14:textId="77777777" w:rsidR="00BF1362" w:rsidRPr="00214601" w:rsidRDefault="00BF1362" w:rsidP="00BF1362">
      <w:pPr>
        <w:pStyle w:val="Recuodecorpodetexto3"/>
        <w:widowControl w:val="0"/>
        <w:ind w:left="0" w:firstLine="0"/>
        <w:jc w:val="center"/>
        <w:rPr>
          <w:i w:val="0"/>
          <w:szCs w:val="22"/>
        </w:rPr>
      </w:pPr>
      <w:r w:rsidRPr="00214601">
        <w:rPr>
          <w:i w:val="0"/>
          <w:szCs w:val="22"/>
        </w:rPr>
        <w:t>(nome e assinatura do representante legal da empresa)</w:t>
      </w:r>
    </w:p>
    <w:p w14:paraId="3FD21B87" w14:textId="77777777" w:rsidR="00BF1362" w:rsidRPr="00214601" w:rsidRDefault="00BF1362" w:rsidP="00BF1362">
      <w:pPr>
        <w:widowControl w:val="0"/>
        <w:autoSpaceDE w:val="0"/>
        <w:autoSpaceDN w:val="0"/>
        <w:adjustRightInd w:val="0"/>
        <w:jc w:val="center"/>
        <w:rPr>
          <w:rFonts w:ascii="Times New Roman" w:hAnsi="Times New Roman"/>
          <w:b/>
          <w:bCs/>
        </w:rPr>
      </w:pPr>
      <w:r w:rsidRPr="00214601">
        <w:rPr>
          <w:rFonts w:ascii="Times New Roman" w:hAnsi="Times New Roman"/>
        </w:rPr>
        <w:br w:type="page"/>
      </w:r>
      <w:r w:rsidRPr="00214601">
        <w:rPr>
          <w:rFonts w:ascii="Times New Roman" w:hAnsi="Times New Roman"/>
          <w:b/>
          <w:bCs/>
        </w:rPr>
        <w:lastRenderedPageBreak/>
        <w:t>ANEXO VI</w:t>
      </w:r>
    </w:p>
    <w:p w14:paraId="7A76D3FE" w14:textId="77777777" w:rsidR="00BF1362" w:rsidRPr="00214601" w:rsidRDefault="00BF1362" w:rsidP="00BF1362">
      <w:pPr>
        <w:widowControl w:val="0"/>
        <w:jc w:val="center"/>
        <w:rPr>
          <w:rFonts w:ascii="Times New Roman" w:hAnsi="Times New Roman"/>
        </w:rPr>
      </w:pPr>
      <w:r w:rsidRPr="00214601">
        <w:rPr>
          <w:rFonts w:ascii="Times New Roman" w:hAnsi="Times New Roman"/>
        </w:rPr>
        <w:t>(Modelo de proposta)</w:t>
      </w:r>
    </w:p>
    <w:p w14:paraId="3BAFC231" w14:textId="77777777" w:rsidR="00BF1362" w:rsidRPr="00214601" w:rsidRDefault="00BF1362" w:rsidP="00BF1362">
      <w:pPr>
        <w:widowControl w:val="0"/>
        <w:jc w:val="both"/>
        <w:rPr>
          <w:rFonts w:ascii="Times New Roman" w:hAnsi="Times New Roman"/>
        </w:rPr>
      </w:pPr>
    </w:p>
    <w:p w14:paraId="60B9A2A6" w14:textId="1BE0BB1D" w:rsidR="00BF1362" w:rsidRPr="00214601" w:rsidRDefault="00BF1362" w:rsidP="00BF1362">
      <w:pPr>
        <w:widowControl w:val="0"/>
        <w:jc w:val="center"/>
        <w:rPr>
          <w:rFonts w:ascii="Times New Roman" w:hAnsi="Times New Roman"/>
          <w:b/>
        </w:rPr>
      </w:pPr>
      <w:r w:rsidRPr="00214601">
        <w:rPr>
          <w:rFonts w:ascii="Times New Roman" w:hAnsi="Times New Roman"/>
          <w:b/>
        </w:rPr>
        <w:t>PROPO</w:t>
      </w:r>
      <w:r w:rsidR="000765CA" w:rsidRPr="00214601">
        <w:rPr>
          <w:rFonts w:ascii="Times New Roman" w:hAnsi="Times New Roman"/>
          <w:b/>
        </w:rPr>
        <w:t>STA – PREGÃO (PRESENCIAL) Nº 03</w:t>
      </w:r>
      <w:r w:rsidR="00DE1612">
        <w:rPr>
          <w:rFonts w:ascii="Times New Roman" w:hAnsi="Times New Roman"/>
          <w:b/>
        </w:rPr>
        <w:t>9</w:t>
      </w:r>
      <w:r w:rsidR="000765CA" w:rsidRPr="00214601">
        <w:rPr>
          <w:rFonts w:ascii="Times New Roman" w:hAnsi="Times New Roman"/>
          <w:b/>
        </w:rPr>
        <w:t>/</w:t>
      </w:r>
      <w:r w:rsidR="00FE43FD">
        <w:rPr>
          <w:rFonts w:ascii="Times New Roman" w:hAnsi="Times New Roman"/>
          <w:b/>
        </w:rPr>
        <w:t>2020</w:t>
      </w:r>
    </w:p>
    <w:p w14:paraId="4CA193C5" w14:textId="77777777" w:rsidR="00BF1362" w:rsidRPr="00214601" w:rsidRDefault="00BF1362" w:rsidP="00BF1362">
      <w:pPr>
        <w:widowControl w:val="0"/>
        <w:jc w:val="center"/>
        <w:rPr>
          <w:rFonts w:ascii="Times New Roman" w:hAnsi="Times New Roman"/>
          <w:b/>
        </w:rPr>
      </w:pPr>
    </w:p>
    <w:p w14:paraId="6DAEC1C2" w14:textId="77777777" w:rsidR="00BF1362" w:rsidRPr="00214601" w:rsidRDefault="00BF1362" w:rsidP="00BF1362">
      <w:pPr>
        <w:widowControl w:val="0"/>
        <w:jc w:val="both"/>
        <w:rPr>
          <w:rFonts w:ascii="Times New Roman" w:hAnsi="Times New Roman"/>
        </w:rPr>
      </w:pPr>
      <w:r w:rsidRPr="00214601">
        <w:rPr>
          <w:rFonts w:ascii="Times New Roman" w:hAnsi="Times New Roman"/>
        </w:rPr>
        <w:t>Razão social: _______________________________________________________</w:t>
      </w:r>
    </w:p>
    <w:p w14:paraId="644C1D78" w14:textId="77777777" w:rsidR="00BF1362" w:rsidRPr="00214601" w:rsidRDefault="00BF1362" w:rsidP="00BF1362">
      <w:pPr>
        <w:widowControl w:val="0"/>
        <w:jc w:val="both"/>
        <w:rPr>
          <w:rFonts w:ascii="Times New Roman" w:hAnsi="Times New Roman"/>
        </w:rPr>
      </w:pPr>
      <w:r w:rsidRPr="00214601">
        <w:rPr>
          <w:rFonts w:ascii="Times New Roman" w:hAnsi="Times New Roman"/>
        </w:rPr>
        <w:t>CNPJ: _________________________________ Insc. Est.: __________________</w:t>
      </w:r>
    </w:p>
    <w:p w14:paraId="5713774F" w14:textId="77777777" w:rsidR="00BF1362" w:rsidRPr="00214601" w:rsidRDefault="00BF1362" w:rsidP="00BF1362">
      <w:pPr>
        <w:widowControl w:val="0"/>
        <w:jc w:val="both"/>
        <w:rPr>
          <w:rFonts w:ascii="Times New Roman" w:hAnsi="Times New Roman"/>
        </w:rPr>
      </w:pPr>
      <w:r w:rsidRPr="00214601">
        <w:rPr>
          <w:rFonts w:ascii="Times New Roman" w:hAnsi="Times New Roman"/>
        </w:rPr>
        <w:t>Endereço: ___________________________________________________________</w:t>
      </w:r>
    </w:p>
    <w:p w14:paraId="20D4EF10" w14:textId="77777777" w:rsidR="00BF1362" w:rsidRPr="00214601" w:rsidRDefault="00BF1362" w:rsidP="00BF1362">
      <w:pPr>
        <w:widowControl w:val="0"/>
        <w:jc w:val="both"/>
        <w:rPr>
          <w:rFonts w:ascii="Times New Roman" w:hAnsi="Times New Roman"/>
        </w:rPr>
      </w:pPr>
      <w:r w:rsidRPr="00214601">
        <w:rPr>
          <w:rFonts w:ascii="Times New Roman" w:hAnsi="Times New Roman"/>
        </w:rPr>
        <w:t>Cidade: ________________________________ Estado: ____________________</w:t>
      </w:r>
    </w:p>
    <w:p w14:paraId="23E3F8BA" w14:textId="77777777" w:rsidR="00BF1362" w:rsidRPr="00214601" w:rsidRDefault="00BF1362" w:rsidP="00BF1362">
      <w:pPr>
        <w:widowControl w:val="0"/>
        <w:jc w:val="both"/>
        <w:rPr>
          <w:rFonts w:ascii="Times New Roman" w:hAnsi="Times New Roman"/>
        </w:rPr>
      </w:pPr>
      <w:r w:rsidRPr="00214601">
        <w:rPr>
          <w:rFonts w:ascii="Times New Roman" w:hAnsi="Times New Roman"/>
        </w:rPr>
        <w:t xml:space="preserve">Telefone: _______________________ </w:t>
      </w:r>
      <w:proofErr w:type="spellStart"/>
      <w:r w:rsidRPr="00214601">
        <w:rPr>
          <w:rFonts w:ascii="Times New Roman" w:hAnsi="Times New Roman"/>
        </w:rPr>
        <w:t>Email</w:t>
      </w:r>
      <w:proofErr w:type="spellEnd"/>
      <w:r w:rsidRPr="00214601">
        <w:rPr>
          <w:rFonts w:ascii="Times New Roman" w:hAnsi="Times New Roman"/>
        </w:rPr>
        <w:t>: _____________________________</w:t>
      </w:r>
    </w:p>
    <w:p w14:paraId="7BC9CF15" w14:textId="77777777" w:rsidR="00BF1362" w:rsidRPr="00214601" w:rsidRDefault="00BF1362" w:rsidP="00BF1362">
      <w:pPr>
        <w:widowControl w:val="0"/>
        <w:jc w:val="both"/>
        <w:rPr>
          <w:rFonts w:ascii="Times New Roman" w:hAnsi="Times New Roman"/>
        </w:rPr>
      </w:pPr>
    </w:p>
    <w:p w14:paraId="081A5ED4" w14:textId="77777777" w:rsidR="00BF1362" w:rsidRPr="00214601" w:rsidRDefault="00BF1362" w:rsidP="00BF1362">
      <w:pPr>
        <w:widowControl w:val="0"/>
        <w:jc w:val="both"/>
        <w:rPr>
          <w:rFonts w:ascii="Times New Roman" w:hAnsi="Times New Roman"/>
        </w:rPr>
      </w:pPr>
      <w:r w:rsidRPr="00214601">
        <w:rPr>
          <w:rFonts w:ascii="Times New Roman" w:hAnsi="Times New Roman"/>
        </w:rPr>
        <w:t xml:space="preserve">À Prefeitura Municipal de Fama, </w:t>
      </w:r>
    </w:p>
    <w:p w14:paraId="76B4AAC7" w14:textId="77777777" w:rsidR="00BF1362" w:rsidRPr="00214601" w:rsidRDefault="00BF1362" w:rsidP="00BF1362">
      <w:pPr>
        <w:widowControl w:val="0"/>
        <w:jc w:val="both"/>
        <w:rPr>
          <w:rFonts w:ascii="Times New Roman" w:hAnsi="Times New Roman"/>
        </w:rPr>
      </w:pPr>
    </w:p>
    <w:p w14:paraId="0C08843D" w14:textId="4D6292EA" w:rsidR="00BF1362" w:rsidRPr="00214601" w:rsidRDefault="00BF1362" w:rsidP="00BF1362">
      <w:pPr>
        <w:pStyle w:val="NormalWeb"/>
        <w:widowControl w:val="0"/>
        <w:ind w:firstLine="1440"/>
        <w:jc w:val="both"/>
        <w:rPr>
          <w:sz w:val="22"/>
          <w:szCs w:val="22"/>
        </w:rPr>
      </w:pPr>
      <w:r w:rsidRPr="00214601">
        <w:rPr>
          <w:sz w:val="22"/>
          <w:szCs w:val="22"/>
        </w:rPr>
        <w:t xml:space="preserve">Vimos através desta, apresentar proposta comercial referente ao </w:t>
      </w:r>
      <w:r w:rsidRPr="00214601">
        <w:rPr>
          <w:b/>
          <w:i/>
          <w:sz w:val="22"/>
          <w:szCs w:val="22"/>
        </w:rPr>
        <w:t>Pregão (Presencial) nº 0</w:t>
      </w:r>
      <w:r w:rsidR="000765CA" w:rsidRPr="00214601">
        <w:rPr>
          <w:b/>
          <w:i/>
          <w:sz w:val="22"/>
          <w:szCs w:val="22"/>
        </w:rPr>
        <w:t>3</w:t>
      </w:r>
      <w:r w:rsidR="00DE1612">
        <w:rPr>
          <w:b/>
          <w:i/>
          <w:sz w:val="22"/>
          <w:szCs w:val="22"/>
        </w:rPr>
        <w:t>9</w:t>
      </w:r>
      <w:r w:rsidR="000765CA" w:rsidRPr="00214601">
        <w:rPr>
          <w:b/>
          <w:i/>
          <w:sz w:val="22"/>
          <w:szCs w:val="22"/>
        </w:rPr>
        <w:t>/</w:t>
      </w:r>
      <w:r w:rsidR="00FE43FD">
        <w:rPr>
          <w:b/>
          <w:i/>
          <w:sz w:val="22"/>
          <w:szCs w:val="22"/>
        </w:rPr>
        <w:t>2020</w:t>
      </w:r>
      <w:r w:rsidRPr="00214601">
        <w:rPr>
          <w:sz w:val="22"/>
          <w:szCs w:val="22"/>
        </w:rPr>
        <w:t xml:space="preserve">, cujo objeto é </w:t>
      </w:r>
      <w:r w:rsidRPr="00214601">
        <w:rPr>
          <w:i/>
          <w:sz w:val="22"/>
          <w:szCs w:val="22"/>
          <w:u w:val="single"/>
        </w:rPr>
        <w:t>o registro de preços para possível e eventual contratação de empresa fornecedora de açúcar e café para os setores ligados ao Poder Executivo do Município de Fama - MG</w:t>
      </w:r>
      <w:r w:rsidRPr="00214601">
        <w:rPr>
          <w:sz w:val="22"/>
          <w:szCs w:val="22"/>
        </w:rPr>
        <w:t>, nos termos seguintes:</w:t>
      </w:r>
    </w:p>
    <w:tbl>
      <w:tblPr>
        <w:tblW w:w="10056" w:type="dxa"/>
        <w:jc w:val="center"/>
        <w:tblCellSpacing w:w="15"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000" w:firstRow="0" w:lastRow="0" w:firstColumn="0" w:lastColumn="0" w:noHBand="0" w:noVBand="0"/>
      </w:tblPr>
      <w:tblGrid>
        <w:gridCol w:w="919"/>
        <w:gridCol w:w="4318"/>
        <w:gridCol w:w="1418"/>
        <w:gridCol w:w="1417"/>
        <w:gridCol w:w="1984"/>
      </w:tblGrid>
      <w:tr w:rsidR="00BF1362" w:rsidRPr="00214601" w14:paraId="67815CF1" w14:textId="77777777" w:rsidTr="00D352B0">
        <w:trPr>
          <w:tblCellSpacing w:w="15" w:type="dxa"/>
          <w:jc w:val="center"/>
        </w:trPr>
        <w:tc>
          <w:tcPr>
            <w:tcW w:w="874" w:type="dxa"/>
            <w:tcBorders>
              <w:top w:val="single" w:sz="6" w:space="0" w:color="000000"/>
              <w:bottom w:val="single" w:sz="6" w:space="0" w:color="000000"/>
              <w:right w:val="single" w:sz="6" w:space="0" w:color="000000"/>
            </w:tcBorders>
            <w:shd w:val="clear" w:color="auto" w:fill="FFFFFF"/>
          </w:tcPr>
          <w:p w14:paraId="3DC5DA06"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b/>
                <w:bCs/>
                <w:noProof/>
                <w:color w:val="000000"/>
              </w:rPr>
            </w:pPr>
            <w:r w:rsidRPr="00214601">
              <w:rPr>
                <w:rFonts w:ascii="Times New Roman" w:eastAsia="Times New Roman" w:hAnsi="Times New Roman"/>
                <w:b/>
                <w:bCs/>
                <w:noProof/>
                <w:color w:val="000000"/>
              </w:rPr>
              <w:t>Item</w:t>
            </w:r>
          </w:p>
        </w:tc>
        <w:tc>
          <w:tcPr>
            <w:tcW w:w="4288" w:type="dxa"/>
            <w:tcBorders>
              <w:top w:val="single" w:sz="6" w:space="0" w:color="000000"/>
              <w:left w:val="single" w:sz="6" w:space="0" w:color="000000"/>
              <w:bottom w:val="single" w:sz="6" w:space="0" w:color="000000"/>
              <w:right w:val="single" w:sz="6" w:space="0" w:color="000000"/>
            </w:tcBorders>
            <w:shd w:val="clear" w:color="auto" w:fill="FFFFFF"/>
          </w:tcPr>
          <w:p w14:paraId="6A49E50E"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b/>
                <w:bCs/>
                <w:noProof/>
                <w:color w:val="000000"/>
              </w:rPr>
            </w:pPr>
            <w:r w:rsidRPr="00214601">
              <w:rPr>
                <w:rFonts w:ascii="Times New Roman" w:eastAsia="Times New Roman" w:hAnsi="Times New Roman"/>
                <w:b/>
                <w:bCs/>
                <w:noProof/>
                <w:color w:val="000000"/>
              </w:rPr>
              <w:t>Descrição</w:t>
            </w:r>
          </w:p>
        </w:tc>
        <w:tc>
          <w:tcPr>
            <w:tcW w:w="1388" w:type="dxa"/>
            <w:tcBorders>
              <w:top w:val="single" w:sz="6" w:space="0" w:color="000000"/>
              <w:left w:val="single" w:sz="6" w:space="0" w:color="000000"/>
              <w:bottom w:val="single" w:sz="6" w:space="0" w:color="000000"/>
              <w:right w:val="single" w:sz="6" w:space="0" w:color="000000"/>
            </w:tcBorders>
            <w:shd w:val="clear" w:color="auto" w:fill="FFFFFF"/>
          </w:tcPr>
          <w:p w14:paraId="2FE531DD"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b/>
                <w:bCs/>
                <w:noProof/>
                <w:color w:val="000000"/>
              </w:rPr>
            </w:pPr>
            <w:r w:rsidRPr="00214601">
              <w:rPr>
                <w:rFonts w:ascii="Times New Roman" w:eastAsia="Times New Roman" w:hAnsi="Times New Roman"/>
                <w:b/>
                <w:bCs/>
                <w:noProof/>
                <w:color w:val="000000"/>
              </w:rPr>
              <w:t>Quantidade</w:t>
            </w:r>
          </w:p>
        </w:tc>
        <w:tc>
          <w:tcPr>
            <w:tcW w:w="1387" w:type="dxa"/>
            <w:tcBorders>
              <w:top w:val="single" w:sz="6" w:space="0" w:color="000000"/>
              <w:left w:val="single" w:sz="6" w:space="0" w:color="000000"/>
              <w:bottom w:val="single" w:sz="6" w:space="0" w:color="000000"/>
              <w:right w:val="single" w:sz="6" w:space="0" w:color="000000"/>
            </w:tcBorders>
            <w:shd w:val="clear" w:color="auto" w:fill="FFFFFF"/>
          </w:tcPr>
          <w:p w14:paraId="06B6B4B8" w14:textId="52F0A905" w:rsidR="00BF1362" w:rsidRPr="00214601" w:rsidRDefault="00BF1362" w:rsidP="00ED1609">
            <w:pPr>
              <w:widowControl w:val="0"/>
              <w:autoSpaceDE w:val="0"/>
              <w:autoSpaceDN w:val="0"/>
              <w:adjustRightInd w:val="0"/>
              <w:spacing w:after="0" w:line="240" w:lineRule="auto"/>
              <w:jc w:val="center"/>
              <w:rPr>
                <w:rFonts w:ascii="Times New Roman" w:eastAsia="Times New Roman" w:hAnsi="Times New Roman"/>
                <w:b/>
                <w:bCs/>
                <w:noProof/>
                <w:color w:val="000000"/>
              </w:rPr>
            </w:pPr>
            <w:r w:rsidRPr="00214601">
              <w:rPr>
                <w:rFonts w:ascii="Times New Roman" w:eastAsia="Times New Roman" w:hAnsi="Times New Roman"/>
                <w:b/>
                <w:bCs/>
                <w:noProof/>
                <w:color w:val="000000"/>
              </w:rPr>
              <w:t>Preço unitário</w:t>
            </w:r>
          </w:p>
        </w:tc>
        <w:tc>
          <w:tcPr>
            <w:tcW w:w="1939" w:type="dxa"/>
            <w:tcBorders>
              <w:top w:val="single" w:sz="6" w:space="0" w:color="000000"/>
              <w:left w:val="single" w:sz="6" w:space="0" w:color="000000"/>
              <w:bottom w:val="single" w:sz="6" w:space="0" w:color="000000"/>
              <w:right w:val="single" w:sz="6" w:space="0" w:color="000000"/>
            </w:tcBorders>
            <w:shd w:val="clear" w:color="auto" w:fill="FFFFFF"/>
          </w:tcPr>
          <w:p w14:paraId="2A3FAA9F" w14:textId="7590F523" w:rsidR="00BF1362" w:rsidRPr="00214601" w:rsidRDefault="00BF1362" w:rsidP="00ED1609">
            <w:pPr>
              <w:widowControl w:val="0"/>
              <w:autoSpaceDE w:val="0"/>
              <w:autoSpaceDN w:val="0"/>
              <w:adjustRightInd w:val="0"/>
              <w:spacing w:after="0" w:line="240" w:lineRule="auto"/>
              <w:ind w:right="783"/>
              <w:jc w:val="center"/>
              <w:rPr>
                <w:rFonts w:ascii="Times New Roman" w:eastAsia="Times New Roman" w:hAnsi="Times New Roman"/>
                <w:b/>
                <w:bCs/>
                <w:noProof/>
                <w:color w:val="000000"/>
              </w:rPr>
            </w:pPr>
            <w:r w:rsidRPr="00214601">
              <w:rPr>
                <w:rFonts w:ascii="Times New Roman" w:eastAsia="Times New Roman" w:hAnsi="Times New Roman"/>
                <w:b/>
                <w:bCs/>
                <w:noProof/>
                <w:color w:val="000000"/>
              </w:rPr>
              <w:t>Preço Total</w:t>
            </w:r>
          </w:p>
        </w:tc>
      </w:tr>
      <w:tr w:rsidR="00BF1362" w:rsidRPr="00214601" w14:paraId="6DFCE7A3" w14:textId="77777777" w:rsidTr="00D352B0">
        <w:trPr>
          <w:tblCellSpacing w:w="15" w:type="dxa"/>
          <w:jc w:val="center"/>
        </w:trPr>
        <w:tc>
          <w:tcPr>
            <w:tcW w:w="874" w:type="dxa"/>
            <w:tcBorders>
              <w:top w:val="single" w:sz="6" w:space="0" w:color="000000"/>
              <w:bottom w:val="single" w:sz="6" w:space="0" w:color="000000"/>
              <w:right w:val="single" w:sz="6" w:space="0" w:color="000000"/>
            </w:tcBorders>
            <w:shd w:val="clear" w:color="auto" w:fill="FFFFFF"/>
          </w:tcPr>
          <w:p w14:paraId="68D778D1"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noProof/>
                <w:color w:val="000000"/>
              </w:rPr>
            </w:pPr>
            <w:r w:rsidRPr="00214601">
              <w:rPr>
                <w:rFonts w:ascii="Times New Roman" w:eastAsia="Times New Roman" w:hAnsi="Times New Roman"/>
                <w:noProof/>
                <w:color w:val="000000"/>
              </w:rPr>
              <w:t>1</w:t>
            </w:r>
          </w:p>
        </w:tc>
        <w:tc>
          <w:tcPr>
            <w:tcW w:w="4288" w:type="dxa"/>
            <w:tcBorders>
              <w:top w:val="single" w:sz="6" w:space="0" w:color="000000"/>
              <w:left w:val="single" w:sz="6" w:space="0" w:color="000000"/>
              <w:bottom w:val="single" w:sz="6" w:space="0" w:color="000000"/>
              <w:right w:val="single" w:sz="6" w:space="0" w:color="000000"/>
            </w:tcBorders>
            <w:shd w:val="clear" w:color="auto" w:fill="FFFFFF"/>
          </w:tcPr>
          <w:p w14:paraId="2D42E004" w14:textId="77777777" w:rsidR="00BF1362" w:rsidRPr="00214601" w:rsidRDefault="00BF1362" w:rsidP="00D352B0">
            <w:pPr>
              <w:widowControl w:val="0"/>
              <w:autoSpaceDE w:val="0"/>
              <w:autoSpaceDN w:val="0"/>
              <w:adjustRightInd w:val="0"/>
              <w:spacing w:after="0" w:line="240" w:lineRule="auto"/>
              <w:jc w:val="both"/>
              <w:rPr>
                <w:rFonts w:ascii="Times New Roman" w:eastAsia="Times New Roman" w:hAnsi="Times New Roman"/>
                <w:noProof/>
                <w:color w:val="000000"/>
              </w:rPr>
            </w:pPr>
            <w:r w:rsidRPr="00214601">
              <w:rPr>
                <w:rFonts w:ascii="Times New Roman" w:eastAsia="Times New Roman" w:hAnsi="Times New Roman"/>
                <w:noProof/>
                <w:color w:val="000000"/>
              </w:rPr>
              <w:t xml:space="preserve">Açúcar Cristal - branco de primeira qualidade, acondicionado em embalagem plástica de 5 kg (cinco quilos), com todas as informações pertinentes ao produto, previsto na legislação vigente constando data de fabricação e validade nos pacotes individuais. </w:t>
            </w:r>
          </w:p>
        </w:tc>
        <w:tc>
          <w:tcPr>
            <w:tcW w:w="1388" w:type="dxa"/>
            <w:tcBorders>
              <w:top w:val="single" w:sz="6" w:space="0" w:color="000000"/>
              <w:left w:val="single" w:sz="6" w:space="0" w:color="000000"/>
              <w:bottom w:val="single" w:sz="6" w:space="0" w:color="000000"/>
              <w:right w:val="single" w:sz="6" w:space="0" w:color="000000"/>
            </w:tcBorders>
            <w:shd w:val="clear" w:color="auto" w:fill="FFFFFF"/>
          </w:tcPr>
          <w:p w14:paraId="7998B71E" w14:textId="7DBFB46B" w:rsidR="00BF1362" w:rsidRPr="00214601" w:rsidRDefault="00ED1609" w:rsidP="00D352B0">
            <w:pPr>
              <w:widowControl w:val="0"/>
              <w:autoSpaceDE w:val="0"/>
              <w:autoSpaceDN w:val="0"/>
              <w:adjustRightInd w:val="0"/>
              <w:spacing w:after="0" w:line="240" w:lineRule="auto"/>
              <w:jc w:val="center"/>
              <w:rPr>
                <w:rFonts w:ascii="Times New Roman" w:eastAsia="Times New Roman" w:hAnsi="Times New Roman"/>
                <w:noProof/>
                <w:color w:val="000000"/>
              </w:rPr>
            </w:pPr>
            <w:r>
              <w:rPr>
                <w:rFonts w:ascii="Times New Roman" w:eastAsia="Times New Roman" w:hAnsi="Times New Roman"/>
                <w:noProof/>
                <w:color w:val="000000"/>
              </w:rPr>
              <w:t>1165</w:t>
            </w:r>
          </w:p>
        </w:tc>
        <w:tc>
          <w:tcPr>
            <w:tcW w:w="1387" w:type="dxa"/>
            <w:tcBorders>
              <w:top w:val="single" w:sz="6" w:space="0" w:color="000000"/>
              <w:left w:val="single" w:sz="6" w:space="0" w:color="000000"/>
              <w:bottom w:val="single" w:sz="6" w:space="0" w:color="000000"/>
              <w:right w:val="single" w:sz="6" w:space="0" w:color="000000"/>
            </w:tcBorders>
            <w:shd w:val="clear" w:color="auto" w:fill="FFFFFF"/>
          </w:tcPr>
          <w:p w14:paraId="72B5E68B" w14:textId="77777777" w:rsidR="00BF1362" w:rsidRPr="00214601" w:rsidRDefault="00BF1362" w:rsidP="00D352B0">
            <w:pPr>
              <w:widowControl w:val="0"/>
              <w:autoSpaceDE w:val="0"/>
              <w:autoSpaceDN w:val="0"/>
              <w:adjustRightInd w:val="0"/>
              <w:spacing w:after="0" w:line="240" w:lineRule="auto"/>
              <w:jc w:val="center"/>
              <w:rPr>
                <w:rFonts w:ascii="Times New Roman" w:eastAsia="Times New Roman" w:hAnsi="Times New Roman"/>
                <w:noProof/>
                <w:color w:val="000000"/>
              </w:rPr>
            </w:pPr>
          </w:p>
        </w:tc>
        <w:tc>
          <w:tcPr>
            <w:tcW w:w="1939" w:type="dxa"/>
            <w:tcBorders>
              <w:top w:val="single" w:sz="6" w:space="0" w:color="000000"/>
              <w:left w:val="single" w:sz="6" w:space="0" w:color="000000"/>
              <w:bottom w:val="single" w:sz="6" w:space="0" w:color="000000"/>
              <w:right w:val="single" w:sz="6" w:space="0" w:color="000000"/>
            </w:tcBorders>
            <w:shd w:val="clear" w:color="auto" w:fill="FFFFFF"/>
          </w:tcPr>
          <w:p w14:paraId="475A4B05" w14:textId="77777777" w:rsidR="00BF1362" w:rsidRPr="00214601" w:rsidRDefault="00BF1362" w:rsidP="00D352B0">
            <w:pPr>
              <w:widowControl w:val="0"/>
              <w:autoSpaceDE w:val="0"/>
              <w:autoSpaceDN w:val="0"/>
              <w:adjustRightInd w:val="0"/>
              <w:spacing w:after="0" w:line="240" w:lineRule="auto"/>
              <w:ind w:left="-649" w:right="783"/>
              <w:jc w:val="right"/>
              <w:rPr>
                <w:rFonts w:ascii="Times New Roman" w:eastAsia="Times New Roman" w:hAnsi="Times New Roman"/>
                <w:noProof/>
                <w:color w:val="000000"/>
              </w:rPr>
            </w:pPr>
          </w:p>
        </w:tc>
      </w:tr>
      <w:tr w:rsidR="00BF1362" w:rsidRPr="00214601" w14:paraId="5AD95210" w14:textId="77777777" w:rsidTr="00D352B0">
        <w:trPr>
          <w:tblCellSpacing w:w="15" w:type="dxa"/>
          <w:jc w:val="center"/>
        </w:trPr>
        <w:tc>
          <w:tcPr>
            <w:tcW w:w="874" w:type="dxa"/>
            <w:tcBorders>
              <w:top w:val="single" w:sz="6" w:space="0" w:color="000000"/>
              <w:bottom w:val="single" w:sz="6" w:space="0" w:color="000000"/>
              <w:right w:val="single" w:sz="6" w:space="0" w:color="000000"/>
            </w:tcBorders>
            <w:shd w:val="clear" w:color="auto" w:fill="FFFFFF"/>
          </w:tcPr>
          <w:p w14:paraId="1A4F5CD7" w14:textId="77777777" w:rsidR="00BF1362" w:rsidRPr="00214601" w:rsidRDefault="00BF1362" w:rsidP="00D352B0">
            <w:pPr>
              <w:widowControl w:val="0"/>
              <w:autoSpaceDE w:val="0"/>
              <w:autoSpaceDN w:val="0"/>
              <w:adjustRightInd w:val="0"/>
              <w:spacing w:after="0" w:line="240" w:lineRule="auto"/>
              <w:rPr>
                <w:rFonts w:ascii="Times New Roman" w:eastAsia="Times New Roman" w:hAnsi="Times New Roman"/>
                <w:noProof/>
                <w:color w:val="000000"/>
              </w:rPr>
            </w:pPr>
            <w:r w:rsidRPr="00214601">
              <w:rPr>
                <w:rFonts w:ascii="Times New Roman" w:eastAsia="Times New Roman" w:hAnsi="Times New Roman"/>
                <w:noProof/>
                <w:color w:val="000000"/>
              </w:rPr>
              <w:t>2</w:t>
            </w:r>
          </w:p>
        </w:tc>
        <w:tc>
          <w:tcPr>
            <w:tcW w:w="4288" w:type="dxa"/>
            <w:tcBorders>
              <w:top w:val="single" w:sz="6" w:space="0" w:color="000000"/>
              <w:left w:val="single" w:sz="6" w:space="0" w:color="000000"/>
              <w:bottom w:val="single" w:sz="6" w:space="0" w:color="000000"/>
              <w:right w:val="single" w:sz="6" w:space="0" w:color="000000"/>
            </w:tcBorders>
            <w:shd w:val="clear" w:color="auto" w:fill="FFFFFF"/>
          </w:tcPr>
          <w:p w14:paraId="71A96B0F" w14:textId="77777777" w:rsidR="00BF1362" w:rsidRPr="00214601" w:rsidRDefault="004A2C0C" w:rsidP="00D352B0">
            <w:pPr>
              <w:widowControl w:val="0"/>
              <w:autoSpaceDE w:val="0"/>
              <w:autoSpaceDN w:val="0"/>
              <w:adjustRightInd w:val="0"/>
              <w:spacing w:after="0" w:line="240" w:lineRule="auto"/>
              <w:jc w:val="both"/>
              <w:rPr>
                <w:rFonts w:ascii="Times New Roman" w:eastAsia="Times New Roman" w:hAnsi="Times New Roman"/>
                <w:noProof/>
                <w:color w:val="000000"/>
              </w:rPr>
            </w:pPr>
            <w:r w:rsidRPr="00214601">
              <w:rPr>
                <w:rFonts w:ascii="Times New Roman" w:eastAsia="Times New Roman" w:hAnsi="Times New Roman"/>
                <w:noProof/>
                <w:color w:val="000000"/>
              </w:rPr>
              <w:t xml:space="preserve">Café em pó – café em pó homogêneo, torrado e moído, aroma e sabor característicos de café, tipo forte, apresentação moído. Tipo de embalagem à vácuo, em pacote de 500 g (quinhentos gramas) com data de fabricação máxima de 1 (um) ano anterior a data de entrega, de primeira qualidade, contendo a identificação do produto, marca do fabricante, prazo de validade e </w:t>
            </w:r>
            <w:r>
              <w:rPr>
                <w:rFonts w:ascii="Times New Roman" w:eastAsia="Times New Roman" w:hAnsi="Times New Roman"/>
                <w:noProof/>
                <w:color w:val="000000"/>
              </w:rPr>
              <w:t xml:space="preserve">laudo técnico ou </w:t>
            </w:r>
            <w:r w:rsidRPr="00214601">
              <w:rPr>
                <w:rFonts w:ascii="Times New Roman" w:eastAsia="Times New Roman" w:hAnsi="Times New Roman"/>
                <w:noProof/>
                <w:color w:val="000000"/>
              </w:rPr>
              <w:t>s</w:t>
            </w:r>
            <w:r>
              <w:rPr>
                <w:rFonts w:ascii="Times New Roman" w:eastAsia="Times New Roman" w:hAnsi="Times New Roman"/>
                <w:noProof/>
                <w:color w:val="000000"/>
              </w:rPr>
              <w:t xml:space="preserve">elo de pureza da ABIC para comprovação que o </w:t>
            </w:r>
            <w:r w:rsidRPr="00D82A52">
              <w:rPr>
                <w:rFonts w:ascii="Times New Roman" w:eastAsia="Times New Roman" w:hAnsi="Times New Roman"/>
                <w:noProof/>
                <w:color w:val="000000"/>
              </w:rPr>
              <w:t xml:space="preserve">produto é de qualidade, possui rendimento desejado de uso/consumo. </w:t>
            </w:r>
            <w:r w:rsidRPr="00214601">
              <w:rPr>
                <w:rFonts w:ascii="Times New Roman" w:eastAsia="Times New Roman" w:hAnsi="Times New Roman"/>
                <w:noProof/>
                <w:color w:val="000000"/>
              </w:rPr>
              <w:t xml:space="preserve">Marca igual ou </w:t>
            </w:r>
            <w:r w:rsidRPr="00214601">
              <w:rPr>
                <w:rFonts w:ascii="Times New Roman" w:eastAsia="Times New Roman" w:hAnsi="Times New Roman"/>
                <w:noProof/>
                <w:color w:val="000000"/>
              </w:rPr>
              <w:lastRenderedPageBreak/>
              <w:t>superior a Três Corações.</w:t>
            </w:r>
          </w:p>
        </w:tc>
        <w:tc>
          <w:tcPr>
            <w:tcW w:w="1388" w:type="dxa"/>
            <w:tcBorders>
              <w:top w:val="single" w:sz="6" w:space="0" w:color="000000"/>
              <w:left w:val="single" w:sz="6" w:space="0" w:color="000000"/>
              <w:bottom w:val="single" w:sz="6" w:space="0" w:color="000000"/>
              <w:right w:val="single" w:sz="6" w:space="0" w:color="000000"/>
            </w:tcBorders>
            <w:shd w:val="clear" w:color="auto" w:fill="FFFFFF"/>
          </w:tcPr>
          <w:p w14:paraId="0B7D1F2E" w14:textId="2F5B0C39" w:rsidR="00BF1362" w:rsidRPr="00214601" w:rsidRDefault="00ED1609" w:rsidP="00D352B0">
            <w:pPr>
              <w:widowControl w:val="0"/>
              <w:autoSpaceDE w:val="0"/>
              <w:autoSpaceDN w:val="0"/>
              <w:adjustRightInd w:val="0"/>
              <w:spacing w:after="0" w:line="240" w:lineRule="auto"/>
              <w:jc w:val="center"/>
              <w:rPr>
                <w:rFonts w:ascii="Times New Roman" w:eastAsia="Times New Roman" w:hAnsi="Times New Roman"/>
                <w:noProof/>
                <w:color w:val="000000"/>
              </w:rPr>
            </w:pPr>
            <w:r>
              <w:rPr>
                <w:rFonts w:ascii="Times New Roman" w:eastAsia="Times New Roman" w:hAnsi="Times New Roman"/>
                <w:noProof/>
                <w:color w:val="000000"/>
              </w:rPr>
              <w:lastRenderedPageBreak/>
              <w:t>1430</w:t>
            </w:r>
          </w:p>
        </w:tc>
        <w:tc>
          <w:tcPr>
            <w:tcW w:w="1387" w:type="dxa"/>
            <w:tcBorders>
              <w:top w:val="single" w:sz="6" w:space="0" w:color="000000"/>
              <w:left w:val="single" w:sz="6" w:space="0" w:color="000000"/>
              <w:bottom w:val="single" w:sz="6" w:space="0" w:color="000000"/>
              <w:right w:val="single" w:sz="6" w:space="0" w:color="000000"/>
            </w:tcBorders>
            <w:shd w:val="clear" w:color="auto" w:fill="FFFFFF"/>
          </w:tcPr>
          <w:p w14:paraId="5A21DD95" w14:textId="77777777" w:rsidR="00BF1362" w:rsidRPr="00214601" w:rsidRDefault="00BF1362" w:rsidP="00D352B0">
            <w:pPr>
              <w:widowControl w:val="0"/>
              <w:autoSpaceDE w:val="0"/>
              <w:autoSpaceDN w:val="0"/>
              <w:adjustRightInd w:val="0"/>
              <w:spacing w:after="0" w:line="240" w:lineRule="auto"/>
              <w:jc w:val="center"/>
              <w:rPr>
                <w:rFonts w:ascii="Times New Roman" w:eastAsia="Times New Roman" w:hAnsi="Times New Roman"/>
                <w:noProof/>
                <w:color w:val="000000"/>
              </w:rPr>
            </w:pPr>
          </w:p>
        </w:tc>
        <w:tc>
          <w:tcPr>
            <w:tcW w:w="1939" w:type="dxa"/>
            <w:tcBorders>
              <w:top w:val="single" w:sz="6" w:space="0" w:color="000000"/>
              <w:left w:val="single" w:sz="6" w:space="0" w:color="000000"/>
              <w:bottom w:val="single" w:sz="6" w:space="0" w:color="000000"/>
              <w:right w:val="single" w:sz="6" w:space="0" w:color="000000"/>
            </w:tcBorders>
            <w:shd w:val="clear" w:color="auto" w:fill="FFFFFF"/>
          </w:tcPr>
          <w:p w14:paraId="603E8DF8" w14:textId="77777777" w:rsidR="00BF1362" w:rsidRPr="00214601" w:rsidRDefault="00BF1362" w:rsidP="00D352B0">
            <w:pPr>
              <w:widowControl w:val="0"/>
              <w:autoSpaceDE w:val="0"/>
              <w:autoSpaceDN w:val="0"/>
              <w:adjustRightInd w:val="0"/>
              <w:spacing w:after="0" w:line="240" w:lineRule="auto"/>
              <w:ind w:left="-649" w:right="783"/>
              <w:jc w:val="right"/>
              <w:rPr>
                <w:rFonts w:ascii="Times New Roman" w:eastAsia="Times New Roman" w:hAnsi="Times New Roman"/>
                <w:noProof/>
                <w:color w:val="000000"/>
              </w:rPr>
            </w:pPr>
          </w:p>
        </w:tc>
      </w:tr>
    </w:tbl>
    <w:p w14:paraId="5E2E0A06" w14:textId="77777777" w:rsidR="00BF1362" w:rsidRPr="00214601" w:rsidRDefault="00BF1362" w:rsidP="00BF1362">
      <w:pPr>
        <w:widowControl w:val="0"/>
        <w:jc w:val="both"/>
        <w:rPr>
          <w:rFonts w:ascii="Times New Roman" w:hAnsi="Times New Roman"/>
        </w:rPr>
      </w:pPr>
    </w:p>
    <w:p w14:paraId="27437CB2" w14:textId="77777777" w:rsidR="00BF1362" w:rsidRPr="00214601" w:rsidRDefault="00BF1362" w:rsidP="00BF1362">
      <w:pPr>
        <w:widowControl w:val="0"/>
        <w:jc w:val="both"/>
        <w:rPr>
          <w:rFonts w:ascii="Times New Roman" w:hAnsi="Times New Roman"/>
          <w:b/>
        </w:rPr>
      </w:pPr>
      <w:r w:rsidRPr="00214601">
        <w:rPr>
          <w:rFonts w:ascii="Times New Roman" w:hAnsi="Times New Roman"/>
          <w:b/>
        </w:rPr>
        <w:t>Obs.: Deverá constar, obrigatoriamente, a marca/modelo do(s) produto(s) ofertado(s), a qual deverá ser apresentada apenas 01 (uma) marca para cada item.</w:t>
      </w:r>
    </w:p>
    <w:p w14:paraId="63137D72" w14:textId="77777777" w:rsidR="00BF1362" w:rsidRPr="00214601" w:rsidRDefault="00BF1362" w:rsidP="00BF1362">
      <w:pPr>
        <w:widowControl w:val="0"/>
        <w:jc w:val="both"/>
        <w:rPr>
          <w:rFonts w:ascii="Times New Roman" w:hAnsi="Times New Roman"/>
          <w:b/>
        </w:rPr>
      </w:pPr>
    </w:p>
    <w:p w14:paraId="7DC074DF"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I - A validade da presente proposta: </w:t>
      </w:r>
      <w:r w:rsidRPr="00214601">
        <w:rPr>
          <w:rFonts w:ascii="Times New Roman" w:hAnsi="Times New Roman"/>
          <w:b/>
          <w:i/>
        </w:rPr>
        <w:t>______ (por extenso) dias</w:t>
      </w:r>
      <w:r w:rsidRPr="00214601">
        <w:rPr>
          <w:rFonts w:ascii="Times New Roman" w:hAnsi="Times New Roman"/>
        </w:rPr>
        <w:t xml:space="preserve"> da abertura das propostas. </w:t>
      </w:r>
      <w:r w:rsidRPr="00214601">
        <w:rPr>
          <w:rFonts w:ascii="Times New Roman" w:hAnsi="Times New Roman"/>
          <w:b/>
        </w:rPr>
        <w:t>(Mínimo de 60 dias)</w:t>
      </w:r>
    </w:p>
    <w:p w14:paraId="5B5095E2" w14:textId="77777777" w:rsidR="00BF1362" w:rsidRPr="00214601" w:rsidRDefault="00BF1362" w:rsidP="00BF1362">
      <w:pPr>
        <w:widowControl w:val="0"/>
        <w:ind w:firstLine="1418"/>
        <w:jc w:val="both"/>
        <w:rPr>
          <w:rFonts w:ascii="Times New Roman" w:hAnsi="Times New Roman"/>
        </w:rPr>
      </w:pPr>
    </w:p>
    <w:p w14:paraId="3D92D725"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II - Prazo de entrega: </w:t>
      </w:r>
      <w:r w:rsidRPr="00214601">
        <w:rPr>
          <w:rFonts w:ascii="Times New Roman" w:hAnsi="Times New Roman"/>
          <w:b/>
          <w:i/>
        </w:rPr>
        <w:t>________ (por extenso) dias corridos</w:t>
      </w:r>
      <w:r w:rsidRPr="00214601">
        <w:rPr>
          <w:rFonts w:ascii="Times New Roman" w:hAnsi="Times New Roman"/>
        </w:rPr>
        <w:t xml:space="preserve"> contados da data de recebimento pela empresa adjudicatária da Requisição de Compra. </w:t>
      </w:r>
      <w:r w:rsidRPr="00214601">
        <w:rPr>
          <w:rFonts w:ascii="Times New Roman" w:hAnsi="Times New Roman"/>
          <w:b/>
        </w:rPr>
        <w:t>(Máximo de 3 dias corridos)</w:t>
      </w:r>
    </w:p>
    <w:p w14:paraId="45546A54" w14:textId="77777777" w:rsidR="00BF1362" w:rsidRPr="00214601" w:rsidRDefault="00BF1362" w:rsidP="00BF1362">
      <w:pPr>
        <w:widowControl w:val="0"/>
        <w:ind w:firstLine="1418"/>
        <w:jc w:val="both"/>
        <w:rPr>
          <w:rFonts w:ascii="Times New Roman" w:hAnsi="Times New Roman"/>
        </w:rPr>
      </w:pPr>
    </w:p>
    <w:p w14:paraId="527FE1B8"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III - Prazo de validade dos produtos, </w:t>
      </w:r>
      <w:r w:rsidRPr="00214601">
        <w:rPr>
          <w:rFonts w:ascii="Times New Roman" w:hAnsi="Times New Roman"/>
          <w:i/>
          <w:u w:val="single"/>
        </w:rPr>
        <w:t>dos que possuírem</w:t>
      </w:r>
      <w:r w:rsidRPr="00214601">
        <w:rPr>
          <w:rFonts w:ascii="Times New Roman" w:hAnsi="Times New Roman"/>
        </w:rPr>
        <w:t xml:space="preserve">, quando da entrega dos produtos o prazo remanescente entre a data da entrega e a data de validade dos produtos deverá ser de no mínimo </w:t>
      </w:r>
      <w:r w:rsidRPr="00214601">
        <w:rPr>
          <w:rFonts w:ascii="Times New Roman" w:hAnsi="Times New Roman"/>
          <w:b/>
          <w:i/>
        </w:rPr>
        <w:t>________ % ( _______ por cento) do prazo de validade dos mesmos</w:t>
      </w:r>
      <w:r w:rsidRPr="00214601">
        <w:rPr>
          <w:rFonts w:ascii="Times New Roman" w:hAnsi="Times New Roman"/>
        </w:rPr>
        <w:t xml:space="preserve"> contados da data de emissão da Nota Fiscal e entrega do referido produto. </w:t>
      </w:r>
      <w:r w:rsidRPr="00214601">
        <w:rPr>
          <w:rFonts w:ascii="Times New Roman" w:hAnsi="Times New Roman"/>
          <w:b/>
        </w:rPr>
        <w:t xml:space="preserve">(Mínimo de </w:t>
      </w:r>
      <w:r w:rsidRPr="00214601">
        <w:rPr>
          <w:rFonts w:ascii="Times New Roman" w:hAnsi="Times New Roman"/>
          <w:b/>
          <w:i/>
        </w:rPr>
        <w:t>80% (oitenta por cento) do prazo de validade dos mesmos</w:t>
      </w:r>
      <w:r w:rsidRPr="00214601">
        <w:rPr>
          <w:rFonts w:ascii="Times New Roman" w:hAnsi="Times New Roman"/>
          <w:b/>
        </w:rPr>
        <w:t>).</w:t>
      </w:r>
    </w:p>
    <w:p w14:paraId="0F033B72" w14:textId="77777777" w:rsidR="00BF1362" w:rsidRPr="00214601" w:rsidRDefault="00BF1362" w:rsidP="00BF1362">
      <w:pPr>
        <w:widowControl w:val="0"/>
        <w:ind w:firstLine="1418"/>
        <w:jc w:val="both"/>
        <w:rPr>
          <w:rFonts w:ascii="Times New Roman" w:hAnsi="Times New Roman"/>
        </w:rPr>
      </w:pPr>
    </w:p>
    <w:p w14:paraId="0A0C3199"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IV – </w:t>
      </w:r>
      <w:r w:rsidRPr="00214601">
        <w:rPr>
          <w:rFonts w:ascii="Times New Roman" w:hAnsi="Times New Roman"/>
          <w:b/>
        </w:rPr>
        <w:t>DECLARO</w:t>
      </w:r>
      <w:r w:rsidRPr="00214601">
        <w:rPr>
          <w:rFonts w:ascii="Times New Roman" w:hAnsi="Times New Roman"/>
        </w:rPr>
        <w:t xml:space="preserve"> que o preço acima indicado contempla </w:t>
      </w:r>
      <w:r w:rsidRPr="00214601">
        <w:rPr>
          <w:rFonts w:ascii="Times New Roman" w:hAnsi="Times New Roman"/>
          <w:b/>
        </w:rPr>
        <w:t>todos os custos diretos e indiretos</w:t>
      </w:r>
      <w:r w:rsidRPr="00214601">
        <w:rPr>
          <w:rFonts w:ascii="Times New Roman" w:hAnsi="Times New Roman"/>
        </w:rPr>
        <w:t xml:space="preserve"> incorridos na data da apresentação desta proposta incluindo, entre outros: tributos, encargos sociais, material, despesas administrativas, seguro, frete e lucro.</w:t>
      </w:r>
    </w:p>
    <w:p w14:paraId="10D7825E" w14:textId="77777777" w:rsidR="00BF1362" w:rsidRPr="00214601" w:rsidRDefault="00BF1362" w:rsidP="00BF1362">
      <w:pPr>
        <w:widowControl w:val="0"/>
        <w:ind w:firstLine="1418"/>
        <w:jc w:val="both"/>
        <w:rPr>
          <w:rFonts w:ascii="Times New Roman" w:hAnsi="Times New Roman"/>
        </w:rPr>
      </w:pPr>
    </w:p>
    <w:p w14:paraId="36B10413" w14:textId="77777777" w:rsidR="00BF1362" w:rsidRPr="00214601" w:rsidRDefault="00BF1362" w:rsidP="00BF1362">
      <w:pPr>
        <w:widowControl w:val="0"/>
        <w:ind w:firstLine="1418"/>
        <w:jc w:val="both"/>
        <w:rPr>
          <w:rFonts w:ascii="Times New Roman" w:hAnsi="Times New Roman"/>
        </w:rPr>
      </w:pPr>
      <w:r w:rsidRPr="00214601">
        <w:rPr>
          <w:rFonts w:ascii="Times New Roman" w:hAnsi="Times New Roman"/>
        </w:rPr>
        <w:t xml:space="preserve">V – </w:t>
      </w:r>
      <w:r w:rsidRPr="00214601">
        <w:rPr>
          <w:rFonts w:ascii="Times New Roman" w:hAnsi="Times New Roman"/>
          <w:b/>
        </w:rPr>
        <w:t>DECLARO</w:t>
      </w:r>
      <w:r w:rsidRPr="00214601">
        <w:rPr>
          <w:rFonts w:ascii="Times New Roman" w:hAnsi="Times New Roman"/>
        </w:rPr>
        <w:t xml:space="preserve">, sob as penas da lei, que o(s) produto(s) ofertado(s) atende(m) todas as especificações exigidas no </w:t>
      </w:r>
      <w:r w:rsidRPr="00214601">
        <w:rPr>
          <w:rFonts w:ascii="Times New Roman" w:hAnsi="Times New Roman"/>
          <w:b/>
          <w:i/>
        </w:rPr>
        <w:t>Anexo I</w:t>
      </w:r>
      <w:r w:rsidRPr="00214601">
        <w:rPr>
          <w:rFonts w:ascii="Times New Roman" w:hAnsi="Times New Roman"/>
        </w:rPr>
        <w:t>.</w:t>
      </w:r>
    </w:p>
    <w:p w14:paraId="3FF62205" w14:textId="77777777" w:rsidR="00BF1362" w:rsidRPr="00214601" w:rsidRDefault="00BF1362" w:rsidP="00BF1362">
      <w:pPr>
        <w:widowControl w:val="0"/>
        <w:ind w:firstLine="1418"/>
        <w:jc w:val="both"/>
        <w:rPr>
          <w:rFonts w:ascii="Times New Roman" w:hAnsi="Times New Roman"/>
        </w:rPr>
      </w:pPr>
    </w:p>
    <w:p w14:paraId="608400D7" w14:textId="77777777" w:rsidR="00BF1362" w:rsidRPr="00214601" w:rsidRDefault="00BF1362" w:rsidP="00BF1362">
      <w:pPr>
        <w:pStyle w:val="Recuodecorpodetexto3"/>
        <w:widowControl w:val="0"/>
        <w:ind w:firstLine="0"/>
        <w:jc w:val="center"/>
        <w:rPr>
          <w:i w:val="0"/>
          <w:szCs w:val="22"/>
        </w:rPr>
      </w:pPr>
      <w:r w:rsidRPr="00214601">
        <w:rPr>
          <w:i w:val="0"/>
          <w:szCs w:val="22"/>
        </w:rPr>
        <w:t>Local e data.</w:t>
      </w:r>
    </w:p>
    <w:p w14:paraId="43212EF1" w14:textId="77777777" w:rsidR="00BF1362" w:rsidRPr="00214601" w:rsidRDefault="00BF1362" w:rsidP="00BF1362">
      <w:pPr>
        <w:widowControl w:val="0"/>
        <w:ind w:firstLine="1418"/>
        <w:jc w:val="both"/>
        <w:rPr>
          <w:rFonts w:ascii="Times New Roman" w:hAnsi="Times New Roman"/>
        </w:rPr>
      </w:pPr>
    </w:p>
    <w:p w14:paraId="6B12B089" w14:textId="77777777" w:rsidR="00BF1362" w:rsidRPr="00214601" w:rsidRDefault="00BF1362" w:rsidP="00BF1362">
      <w:pPr>
        <w:pStyle w:val="Recuodecorpodetexto3"/>
        <w:widowControl w:val="0"/>
        <w:ind w:firstLine="0"/>
        <w:jc w:val="center"/>
        <w:rPr>
          <w:i w:val="0"/>
          <w:szCs w:val="22"/>
        </w:rPr>
      </w:pPr>
      <w:r w:rsidRPr="00214601">
        <w:rPr>
          <w:i w:val="0"/>
          <w:szCs w:val="22"/>
        </w:rPr>
        <w:t>____________________________________________</w:t>
      </w:r>
    </w:p>
    <w:p w14:paraId="470B6191" w14:textId="77777777" w:rsidR="00BF1362" w:rsidRPr="00214601" w:rsidRDefault="00BF1362" w:rsidP="00BF1362">
      <w:pPr>
        <w:pStyle w:val="Recuodecorpodetexto3"/>
        <w:widowControl w:val="0"/>
        <w:ind w:firstLine="0"/>
        <w:jc w:val="center"/>
        <w:rPr>
          <w:i w:val="0"/>
          <w:szCs w:val="22"/>
        </w:rPr>
      </w:pPr>
      <w:r w:rsidRPr="00214601">
        <w:rPr>
          <w:i w:val="0"/>
          <w:szCs w:val="22"/>
        </w:rPr>
        <w:t>(nome e assinatura do representante legal da empresa)</w:t>
      </w:r>
    </w:p>
    <w:p w14:paraId="1AAAE3CD" w14:textId="77777777" w:rsidR="00BF1362" w:rsidRPr="00214601" w:rsidRDefault="00BF1362" w:rsidP="00BF1362">
      <w:pPr>
        <w:widowControl w:val="0"/>
        <w:autoSpaceDE w:val="0"/>
        <w:autoSpaceDN w:val="0"/>
        <w:adjustRightInd w:val="0"/>
        <w:jc w:val="center"/>
        <w:rPr>
          <w:rFonts w:ascii="Times New Roman" w:hAnsi="Times New Roman"/>
          <w:b/>
          <w:color w:val="000000"/>
        </w:rPr>
      </w:pPr>
      <w:r w:rsidRPr="00214601">
        <w:rPr>
          <w:rFonts w:ascii="Times New Roman" w:hAnsi="Times New Roman"/>
          <w:b/>
          <w:color w:val="000000"/>
        </w:rPr>
        <w:br w:type="page"/>
      </w:r>
      <w:bookmarkEnd w:id="3"/>
      <w:r w:rsidRPr="00214601">
        <w:rPr>
          <w:rFonts w:ascii="Times New Roman" w:hAnsi="Times New Roman"/>
          <w:b/>
          <w:color w:val="000000"/>
        </w:rPr>
        <w:lastRenderedPageBreak/>
        <w:t>ANEXO VII</w:t>
      </w:r>
    </w:p>
    <w:p w14:paraId="28F1E712" w14:textId="77777777" w:rsidR="00BF1362" w:rsidRPr="00214601" w:rsidRDefault="00BF1362" w:rsidP="00BF1362">
      <w:pPr>
        <w:widowControl w:val="0"/>
        <w:autoSpaceDE w:val="0"/>
        <w:autoSpaceDN w:val="0"/>
        <w:adjustRightInd w:val="0"/>
        <w:jc w:val="center"/>
        <w:rPr>
          <w:rFonts w:ascii="Times New Roman" w:hAnsi="Times New Roman"/>
          <w:color w:val="000000"/>
        </w:rPr>
      </w:pPr>
      <w:r w:rsidRPr="00214601">
        <w:rPr>
          <w:rFonts w:ascii="Times New Roman" w:hAnsi="Times New Roman"/>
          <w:color w:val="000000"/>
        </w:rPr>
        <w:t>(MODELO DE PROCURAÇÃO PARA CREDENCIAMENTO)</w:t>
      </w:r>
    </w:p>
    <w:p w14:paraId="633A6ED6" w14:textId="77777777" w:rsidR="00BF1362" w:rsidRPr="00214601" w:rsidRDefault="00BF1362" w:rsidP="00BF1362">
      <w:pPr>
        <w:widowControl w:val="0"/>
        <w:autoSpaceDE w:val="0"/>
        <w:autoSpaceDN w:val="0"/>
        <w:adjustRightInd w:val="0"/>
        <w:jc w:val="center"/>
        <w:rPr>
          <w:rFonts w:ascii="Times New Roman" w:hAnsi="Times New Roman"/>
          <w:b/>
          <w:color w:val="000000"/>
        </w:rPr>
      </w:pPr>
      <w:r w:rsidRPr="00214601">
        <w:rPr>
          <w:rFonts w:ascii="Times New Roman" w:hAnsi="Times New Roman"/>
          <w:b/>
          <w:color w:val="000000"/>
        </w:rPr>
        <w:t>PROCURAÇÃO</w:t>
      </w:r>
    </w:p>
    <w:p w14:paraId="53BAE4A7" w14:textId="649B4F4F" w:rsidR="00BF1362" w:rsidRPr="00214601" w:rsidRDefault="00BF1362" w:rsidP="00BF1362">
      <w:pPr>
        <w:widowControl w:val="0"/>
        <w:autoSpaceDE w:val="0"/>
        <w:autoSpaceDN w:val="0"/>
        <w:adjustRightInd w:val="0"/>
        <w:spacing w:line="360" w:lineRule="auto"/>
        <w:ind w:firstLine="2280"/>
        <w:jc w:val="both"/>
        <w:rPr>
          <w:rFonts w:ascii="Times New Roman" w:hAnsi="Times New Roman"/>
          <w:color w:val="000000"/>
        </w:rPr>
      </w:pPr>
      <w:r w:rsidRPr="00214601">
        <w:rPr>
          <w:rFonts w:ascii="Times New Roman" w:hAnsi="Times New Roman"/>
        </w:rPr>
        <w:t xml:space="preserve">A empresa (--------------------------------------------------), inscrita no CNPJ sob nº (------------------------------), com sede na (-------------------------------------), na cidade de (-------------) Estado (----------------), </w:t>
      </w:r>
      <w:r w:rsidRPr="00214601">
        <w:rPr>
          <w:rFonts w:ascii="Times New Roman" w:hAnsi="Times New Roman"/>
          <w:color w:val="000000"/>
        </w:rPr>
        <w:t xml:space="preserve">neste </w:t>
      </w:r>
      <w:proofErr w:type="gramStart"/>
      <w:r w:rsidRPr="00214601">
        <w:rPr>
          <w:rFonts w:ascii="Times New Roman" w:hAnsi="Times New Roman"/>
          <w:color w:val="000000"/>
        </w:rPr>
        <w:t>ato representada</w:t>
      </w:r>
      <w:proofErr w:type="gramEnd"/>
      <w:r w:rsidRPr="00214601">
        <w:rPr>
          <w:rFonts w:ascii="Times New Roman" w:hAnsi="Times New Roman"/>
          <w:color w:val="000000"/>
        </w:rPr>
        <w:t xml:space="preserve"> pelo(s) (diretores ou sócios, com qualificação completa – nome, RG, CPF, nacionalidade, estado civil, profissão e endereço) pelo presente instrumento de mandato, nomeia e constitui, seu(s) Procurador(es) o Senhor(es) (nome, RG, CPF, nacionalidade, estado civil, profissão e endereço), a quem confere(m) amplos poderes para junto a PREFEITURA MUNICIPAL DE FAMA - MG, praticar os atos necessários para representar a outorgante na licitação na modalidade de </w:t>
      </w:r>
      <w:r w:rsidRPr="00214601">
        <w:rPr>
          <w:rFonts w:ascii="Times New Roman" w:hAnsi="Times New Roman"/>
          <w:b/>
          <w:i/>
          <w:color w:val="000000"/>
        </w:rPr>
        <w:t xml:space="preserve">Pregão (Presencial) nº </w:t>
      </w:r>
      <w:r w:rsidRPr="00214601">
        <w:rPr>
          <w:rFonts w:ascii="Times New Roman" w:hAnsi="Times New Roman"/>
          <w:b/>
          <w:i/>
        </w:rPr>
        <w:t>0</w:t>
      </w:r>
      <w:r w:rsidR="000765CA" w:rsidRPr="00214601">
        <w:rPr>
          <w:rFonts w:ascii="Times New Roman" w:hAnsi="Times New Roman"/>
          <w:b/>
          <w:i/>
        </w:rPr>
        <w:t>3</w:t>
      </w:r>
      <w:r w:rsidR="00DE1612">
        <w:rPr>
          <w:rFonts w:ascii="Times New Roman" w:hAnsi="Times New Roman"/>
          <w:b/>
          <w:i/>
        </w:rPr>
        <w:t>9</w:t>
      </w:r>
      <w:r w:rsidR="000765CA" w:rsidRPr="00214601">
        <w:rPr>
          <w:rFonts w:ascii="Times New Roman" w:hAnsi="Times New Roman"/>
          <w:b/>
          <w:i/>
        </w:rPr>
        <w:t>/</w:t>
      </w:r>
      <w:r w:rsidR="00FE43FD">
        <w:rPr>
          <w:rFonts w:ascii="Times New Roman" w:hAnsi="Times New Roman"/>
          <w:b/>
          <w:i/>
        </w:rPr>
        <w:t>2020</w:t>
      </w:r>
      <w:r w:rsidRPr="00214601">
        <w:rPr>
          <w:rFonts w:ascii="Times New Roman" w:hAnsi="Times New Roman"/>
          <w:color w:val="000000"/>
        </w:rPr>
        <w:t>, usando dos recursos legais e acompanhando-os, conferindo-lhes, ainda, poderes especiais para desistir de recursos, interpô-los, apresentar lances verbais, negociar preços e demais condições, confessar, transigir, desistir, firmar compromissos ou acordos, assinar contratos, receber e dar quitação, podendo ainda, substabelecer esta para outrem, com ou sem reservas de iguais poderes, dando tudo por bom firme e valioso.</w:t>
      </w:r>
    </w:p>
    <w:p w14:paraId="43E2BD80" w14:textId="77777777" w:rsidR="00BF1362" w:rsidRPr="00214601" w:rsidRDefault="00BF1362" w:rsidP="00BF1362">
      <w:pPr>
        <w:widowControl w:val="0"/>
        <w:autoSpaceDE w:val="0"/>
        <w:autoSpaceDN w:val="0"/>
        <w:adjustRightInd w:val="0"/>
        <w:jc w:val="center"/>
        <w:rPr>
          <w:rFonts w:ascii="Times New Roman" w:hAnsi="Times New Roman"/>
          <w:color w:val="000000"/>
        </w:rPr>
      </w:pPr>
      <w:r w:rsidRPr="00214601">
        <w:rPr>
          <w:rFonts w:ascii="Times New Roman" w:hAnsi="Times New Roman"/>
          <w:color w:val="000000"/>
        </w:rPr>
        <w:t>Local e data.</w:t>
      </w:r>
    </w:p>
    <w:p w14:paraId="6C8CA160" w14:textId="77777777" w:rsidR="00BF1362" w:rsidRPr="00214601" w:rsidRDefault="00BF1362" w:rsidP="00BF1362">
      <w:pPr>
        <w:widowControl w:val="0"/>
        <w:autoSpaceDE w:val="0"/>
        <w:autoSpaceDN w:val="0"/>
        <w:adjustRightInd w:val="0"/>
        <w:jc w:val="center"/>
        <w:rPr>
          <w:rFonts w:ascii="Times New Roman" w:hAnsi="Times New Roman"/>
          <w:color w:val="000000"/>
        </w:rPr>
      </w:pPr>
      <w:r w:rsidRPr="00214601">
        <w:rPr>
          <w:rFonts w:ascii="Times New Roman" w:hAnsi="Times New Roman"/>
          <w:color w:val="000000"/>
        </w:rPr>
        <w:t>____________________________________</w:t>
      </w:r>
    </w:p>
    <w:p w14:paraId="6A17E3D2" w14:textId="77777777" w:rsidR="00BF1362" w:rsidRPr="00214601" w:rsidRDefault="00BF1362" w:rsidP="00BF1362">
      <w:pPr>
        <w:widowControl w:val="0"/>
        <w:jc w:val="center"/>
        <w:rPr>
          <w:rFonts w:ascii="Times New Roman" w:hAnsi="Times New Roman"/>
        </w:rPr>
      </w:pPr>
      <w:r w:rsidRPr="00214601">
        <w:rPr>
          <w:rFonts w:ascii="Times New Roman" w:hAnsi="Times New Roman"/>
        </w:rPr>
        <w:t>Nome e número da identidade do declarante</w:t>
      </w:r>
    </w:p>
    <w:p w14:paraId="318BEA8C" w14:textId="77777777" w:rsidR="00BF1362" w:rsidRPr="00214601" w:rsidRDefault="00BF1362" w:rsidP="00BF1362">
      <w:pPr>
        <w:widowControl w:val="0"/>
        <w:jc w:val="center"/>
        <w:rPr>
          <w:rFonts w:ascii="Times New Roman" w:hAnsi="Times New Roman"/>
        </w:rPr>
      </w:pPr>
      <w:r w:rsidRPr="00214601">
        <w:rPr>
          <w:rFonts w:ascii="Times New Roman" w:hAnsi="Times New Roman"/>
        </w:rPr>
        <w:t>(representante legal da empresa)</w:t>
      </w:r>
    </w:p>
    <w:p w14:paraId="5FB1CEFB" w14:textId="77777777" w:rsidR="00BF1362" w:rsidRPr="00214601" w:rsidRDefault="00BF1362" w:rsidP="00BF1362">
      <w:pPr>
        <w:widowControl w:val="0"/>
        <w:autoSpaceDE w:val="0"/>
        <w:autoSpaceDN w:val="0"/>
        <w:adjustRightInd w:val="0"/>
        <w:rPr>
          <w:rFonts w:ascii="Times New Roman" w:hAnsi="Times New Roman"/>
          <w:color w:val="000000"/>
        </w:rPr>
      </w:pPr>
    </w:p>
    <w:p w14:paraId="435E5005" w14:textId="77777777" w:rsidR="00BF1362" w:rsidRPr="00214601" w:rsidRDefault="00BF1362" w:rsidP="00BF1362">
      <w:pPr>
        <w:widowControl w:val="0"/>
        <w:autoSpaceDE w:val="0"/>
        <w:autoSpaceDN w:val="0"/>
        <w:adjustRightInd w:val="0"/>
        <w:rPr>
          <w:rFonts w:ascii="Times New Roman" w:hAnsi="Times New Roman"/>
          <w:color w:val="000000"/>
        </w:rPr>
      </w:pPr>
    </w:p>
    <w:p w14:paraId="1430ABAE" w14:textId="77777777" w:rsidR="00BF1362" w:rsidRPr="00214601" w:rsidRDefault="00BF1362" w:rsidP="00BF1362">
      <w:pPr>
        <w:widowControl w:val="0"/>
        <w:autoSpaceDE w:val="0"/>
        <w:autoSpaceDN w:val="0"/>
        <w:adjustRightInd w:val="0"/>
        <w:spacing w:line="240" w:lineRule="auto"/>
        <w:jc w:val="center"/>
        <w:rPr>
          <w:rFonts w:ascii="Times New Roman" w:hAnsi="Times New Roman"/>
          <w:b/>
        </w:rPr>
      </w:pPr>
      <w:r w:rsidRPr="00214601">
        <w:rPr>
          <w:rFonts w:ascii="Times New Roman" w:hAnsi="Times New Roman"/>
          <w:b/>
          <w:i/>
          <w:color w:val="000000"/>
          <w:u w:val="single"/>
        </w:rPr>
        <w:t>RECONHECER FIRMA</w:t>
      </w:r>
      <w:r w:rsidRPr="00214601">
        <w:rPr>
          <w:rFonts w:ascii="Times New Roman" w:hAnsi="Times New Roman"/>
          <w:b/>
        </w:rPr>
        <w:br w:type="page"/>
      </w:r>
      <w:r w:rsidRPr="00214601">
        <w:rPr>
          <w:rFonts w:ascii="Times New Roman" w:hAnsi="Times New Roman"/>
          <w:b/>
        </w:rPr>
        <w:lastRenderedPageBreak/>
        <w:t>ANEXO VIII</w:t>
      </w:r>
    </w:p>
    <w:p w14:paraId="2A370037" w14:textId="77777777" w:rsidR="00BF1362" w:rsidRPr="00214601" w:rsidRDefault="00BF1362" w:rsidP="00BF1362">
      <w:pPr>
        <w:widowControl w:val="0"/>
        <w:spacing w:line="240" w:lineRule="auto"/>
        <w:jc w:val="center"/>
        <w:rPr>
          <w:rFonts w:ascii="Times New Roman" w:hAnsi="Times New Roman"/>
        </w:rPr>
      </w:pPr>
    </w:p>
    <w:p w14:paraId="1B0FF4D5" w14:textId="77777777" w:rsidR="00BF1362" w:rsidRPr="00214601" w:rsidRDefault="00BF1362" w:rsidP="00BF1362">
      <w:pPr>
        <w:pStyle w:val="TextosemFormatao"/>
        <w:jc w:val="center"/>
        <w:rPr>
          <w:rFonts w:ascii="Times New Roman" w:hAnsi="Times New Roman"/>
          <w:b/>
          <w:bCs/>
          <w:color w:val="FF0000"/>
          <w:sz w:val="22"/>
          <w:szCs w:val="22"/>
        </w:rPr>
      </w:pPr>
      <w:r w:rsidRPr="00214601">
        <w:rPr>
          <w:rFonts w:ascii="Times New Roman" w:hAnsi="Times New Roman"/>
          <w:b/>
          <w:bCs/>
          <w:sz w:val="22"/>
          <w:szCs w:val="22"/>
        </w:rPr>
        <w:t>MINUTA DE ATA DE REGISTRO DE PREÇOS</w:t>
      </w:r>
    </w:p>
    <w:p w14:paraId="4E30415B" w14:textId="77777777" w:rsidR="00BF1362" w:rsidRPr="00214601" w:rsidRDefault="00BF1362" w:rsidP="00BF1362">
      <w:pPr>
        <w:spacing w:line="240" w:lineRule="auto"/>
        <w:rPr>
          <w:rFonts w:ascii="Times New Roman" w:hAnsi="Times New Roman"/>
          <w:b/>
        </w:rPr>
      </w:pPr>
    </w:p>
    <w:p w14:paraId="2C481FD2" w14:textId="1F259060" w:rsidR="00BF1362" w:rsidRPr="00214601" w:rsidRDefault="00BF1362" w:rsidP="00BF1362">
      <w:pPr>
        <w:pStyle w:val="Corpodetexto2"/>
        <w:spacing w:line="240" w:lineRule="auto"/>
        <w:rPr>
          <w:rFonts w:ascii="Times New Roman" w:hAnsi="Times New Roman"/>
          <w:b/>
          <w:color w:val="000000"/>
        </w:rPr>
      </w:pPr>
      <w:r w:rsidRPr="00214601">
        <w:rPr>
          <w:rFonts w:ascii="Times New Roman" w:hAnsi="Times New Roman"/>
          <w:color w:val="000000"/>
        </w:rPr>
        <w:t>PROCESSO LICITATÓRIO Nº 0</w:t>
      </w:r>
      <w:r w:rsidR="00DE1612">
        <w:rPr>
          <w:rFonts w:ascii="Times New Roman" w:hAnsi="Times New Roman"/>
          <w:color w:val="000000"/>
        </w:rPr>
        <w:t>66</w:t>
      </w:r>
      <w:r w:rsidR="000765CA" w:rsidRPr="00214601">
        <w:rPr>
          <w:rFonts w:ascii="Times New Roman" w:hAnsi="Times New Roman"/>
          <w:color w:val="000000"/>
        </w:rPr>
        <w:t>/</w:t>
      </w:r>
      <w:r w:rsidR="00FE43FD">
        <w:rPr>
          <w:rFonts w:ascii="Times New Roman" w:hAnsi="Times New Roman"/>
          <w:color w:val="000000"/>
        </w:rPr>
        <w:t>2020</w:t>
      </w:r>
    </w:p>
    <w:p w14:paraId="65F97402" w14:textId="19AA14DE" w:rsidR="00BF1362" w:rsidRPr="00214601" w:rsidRDefault="000765CA" w:rsidP="00BF1362">
      <w:pPr>
        <w:pStyle w:val="Corpodetexto2"/>
        <w:spacing w:line="240" w:lineRule="auto"/>
        <w:rPr>
          <w:rFonts w:ascii="Times New Roman" w:hAnsi="Times New Roman"/>
        </w:rPr>
      </w:pPr>
      <w:r w:rsidRPr="00214601">
        <w:rPr>
          <w:rFonts w:ascii="Times New Roman" w:hAnsi="Times New Roman"/>
          <w:color w:val="000000"/>
        </w:rPr>
        <w:t>PREGÃO PRESENCIAL Nº 03</w:t>
      </w:r>
      <w:r w:rsidR="00DE1612">
        <w:rPr>
          <w:rFonts w:ascii="Times New Roman" w:hAnsi="Times New Roman"/>
          <w:color w:val="000000"/>
        </w:rPr>
        <w:t>9</w:t>
      </w:r>
      <w:r w:rsidRPr="00214601">
        <w:rPr>
          <w:rFonts w:ascii="Times New Roman" w:hAnsi="Times New Roman"/>
          <w:color w:val="000000"/>
        </w:rPr>
        <w:t>/</w:t>
      </w:r>
      <w:r w:rsidR="00FE43FD">
        <w:rPr>
          <w:rFonts w:ascii="Times New Roman" w:hAnsi="Times New Roman"/>
          <w:color w:val="000000"/>
        </w:rPr>
        <w:t>2020</w:t>
      </w:r>
    </w:p>
    <w:p w14:paraId="2DE45DD3" w14:textId="77777777" w:rsidR="00BF1362" w:rsidRPr="00214601" w:rsidRDefault="00BF1362" w:rsidP="00BF1362">
      <w:pPr>
        <w:spacing w:line="240" w:lineRule="auto"/>
        <w:jc w:val="both"/>
        <w:rPr>
          <w:rFonts w:ascii="Times New Roman" w:hAnsi="Times New Roman"/>
          <w:b/>
        </w:rPr>
      </w:pPr>
    </w:p>
    <w:p w14:paraId="2CF02D1D"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ATA DE REGISTRO DE PREÇOS</w:t>
      </w:r>
    </w:p>
    <w:p w14:paraId="14FF73A0" w14:textId="77777777" w:rsidR="00BF1362" w:rsidRPr="00214601" w:rsidRDefault="00BF1362" w:rsidP="00BF1362">
      <w:pPr>
        <w:spacing w:line="240" w:lineRule="auto"/>
        <w:rPr>
          <w:rFonts w:ascii="Times New Roman" w:hAnsi="Times New Roman"/>
          <w:b/>
        </w:rPr>
      </w:pPr>
    </w:p>
    <w:p w14:paraId="27037C8C"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Pelo presente instrumento, o </w:t>
      </w:r>
      <w:r w:rsidRPr="00214601">
        <w:rPr>
          <w:rFonts w:ascii="Times New Roman" w:hAnsi="Times New Roman"/>
          <w:bCs/>
        </w:rPr>
        <w:t xml:space="preserve">Município de Fama, Estado de Minas Gerais / Poder Executivo, pessoa jurídica de direito público interno, inscrito no CNPJ Nº </w:t>
      </w:r>
      <w:r w:rsidRPr="00214601">
        <w:rPr>
          <w:rFonts w:ascii="Times New Roman" w:hAnsi="Times New Roman"/>
        </w:rPr>
        <w:t>18.243.253/0001-51</w:t>
      </w:r>
      <w:r w:rsidRPr="00214601">
        <w:rPr>
          <w:rFonts w:ascii="Times New Roman" w:hAnsi="Times New Roman"/>
          <w:bCs/>
        </w:rPr>
        <w:t xml:space="preserve">, </w:t>
      </w:r>
      <w:r w:rsidRPr="00214601">
        <w:rPr>
          <w:rFonts w:ascii="Times New Roman" w:hAnsi="Times New Roman"/>
        </w:rPr>
        <w:t xml:space="preserve">com sede administrativa na Praça Getúlio Vargas, nº 01, centro, na cidade de Fama – MG, neste ato representado pelo Senhor </w:t>
      </w:r>
      <w:proofErr w:type="spellStart"/>
      <w:r w:rsidRPr="00214601">
        <w:rPr>
          <w:rFonts w:ascii="Times New Roman" w:hAnsi="Times New Roman"/>
        </w:rPr>
        <w:t>Osmair</w:t>
      </w:r>
      <w:proofErr w:type="spellEnd"/>
      <w:r w:rsidRPr="00214601">
        <w:rPr>
          <w:rFonts w:ascii="Times New Roman" w:hAnsi="Times New Roman"/>
        </w:rPr>
        <w:t xml:space="preserve"> Leal dos Reis, Prefeito Municipal, brasileiro, casado, portador da Cédula de Identidade Nº </w:t>
      </w:r>
      <w:proofErr w:type="spellStart"/>
      <w:r w:rsidRPr="00214601">
        <w:rPr>
          <w:rFonts w:ascii="Times New Roman" w:hAnsi="Times New Roman"/>
        </w:rPr>
        <w:t>xxxxxxxx</w:t>
      </w:r>
      <w:proofErr w:type="spellEnd"/>
      <w:r w:rsidRPr="00214601">
        <w:rPr>
          <w:rFonts w:ascii="Times New Roman" w:hAnsi="Times New Roman"/>
        </w:rPr>
        <w:t xml:space="preserve"> e CPF Nº </w:t>
      </w:r>
      <w:proofErr w:type="spellStart"/>
      <w:r w:rsidRPr="00214601">
        <w:rPr>
          <w:rFonts w:ascii="Times New Roman" w:hAnsi="Times New Roman"/>
        </w:rPr>
        <w:t>xxxxxxxx</w:t>
      </w:r>
      <w:proofErr w:type="spellEnd"/>
      <w:r w:rsidRPr="00214601">
        <w:rPr>
          <w:rFonts w:ascii="Times New Roman" w:hAnsi="Times New Roman"/>
        </w:rPr>
        <w:t xml:space="preserve">, denominado simplesmente </w:t>
      </w:r>
      <w:r w:rsidRPr="00214601">
        <w:rPr>
          <w:rFonts w:ascii="Times New Roman" w:hAnsi="Times New Roman"/>
          <w:b/>
        </w:rPr>
        <w:t>MUNICÍPIO</w:t>
      </w:r>
      <w:r w:rsidRPr="00214601">
        <w:rPr>
          <w:rFonts w:ascii="Times New Roman" w:hAnsi="Times New Roman"/>
        </w:rPr>
        <w:t xml:space="preserve">, considerando o julgamento da licitação em epígrafe, resolve registrar os preços das empresas abaixo identificadas, a seguir denominadas simplesmente </w:t>
      </w:r>
      <w:r w:rsidRPr="00214601">
        <w:rPr>
          <w:rFonts w:ascii="Times New Roman" w:hAnsi="Times New Roman"/>
          <w:b/>
        </w:rPr>
        <w:t>FORNECEDORES</w:t>
      </w:r>
      <w:r w:rsidRPr="00214601">
        <w:rPr>
          <w:rFonts w:ascii="Times New Roman" w:hAnsi="Times New Roman"/>
        </w:rPr>
        <w:t>, observadas as disposições do edital e as cláusulas deste instrumento.</w:t>
      </w:r>
    </w:p>
    <w:p w14:paraId="4BCDBBE9" w14:textId="77777777" w:rsidR="00BF1362" w:rsidRPr="00214601" w:rsidRDefault="00BF1362" w:rsidP="00BF1362">
      <w:pPr>
        <w:spacing w:line="240" w:lineRule="auto"/>
        <w:jc w:val="both"/>
        <w:rPr>
          <w:rFonts w:ascii="Times New Roman" w:hAnsi="Times New Roman"/>
        </w:rPr>
      </w:pPr>
    </w:p>
    <w:p w14:paraId="2EAEA433" w14:textId="77777777" w:rsidR="00BF1362" w:rsidRPr="00214601" w:rsidRDefault="00BF1362" w:rsidP="00BF1362">
      <w:pPr>
        <w:spacing w:line="240" w:lineRule="auto"/>
        <w:jc w:val="both"/>
        <w:rPr>
          <w:rFonts w:ascii="Times New Roman" w:hAnsi="Times New Roman"/>
          <w:b/>
        </w:rPr>
      </w:pPr>
      <w:r w:rsidRPr="00214601">
        <w:rPr>
          <w:rFonts w:ascii="Times New Roman" w:hAnsi="Times New Roman"/>
          <w:b/>
        </w:rPr>
        <w:t xml:space="preserve">FORNECEDORES: </w:t>
      </w:r>
    </w:p>
    <w:p w14:paraId="7CDE0819" w14:textId="77777777" w:rsidR="00BF1362" w:rsidRPr="00214601" w:rsidRDefault="00BF1362" w:rsidP="00BF1362">
      <w:pPr>
        <w:spacing w:line="240" w:lineRule="auto"/>
        <w:jc w:val="both"/>
        <w:rPr>
          <w:rFonts w:ascii="Times New Roman" w:hAnsi="Times New Roman"/>
          <w:b/>
        </w:rPr>
      </w:pPr>
    </w:p>
    <w:p w14:paraId="6CE9A389"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
        </w:rPr>
        <w:t>Item 1</w:t>
      </w:r>
      <w:r w:rsidRPr="00214601">
        <w:rPr>
          <w:rFonts w:ascii="Times New Roman" w:hAnsi="Times New Roman"/>
        </w:rPr>
        <w:t xml:space="preserve"> ...................................................., com sede na ......................................................., em ....................................................., inscrita no CNPJ/MF sob o n.º. ..........................., neste ato representada por seu ........................, </w:t>
      </w:r>
      <w:proofErr w:type="spellStart"/>
      <w:r w:rsidRPr="00214601">
        <w:rPr>
          <w:rFonts w:ascii="Times New Roman" w:hAnsi="Times New Roman"/>
        </w:rPr>
        <w:t>Sr</w:t>
      </w:r>
      <w:proofErr w:type="spellEnd"/>
      <w:r w:rsidRPr="00214601">
        <w:rPr>
          <w:rFonts w:ascii="Times New Roman" w:hAnsi="Times New Roman"/>
        </w:rPr>
        <w:t xml:space="preserve">(a). ......................................................, residente em ..........................................................., portador da Carteira de Identidade n.º ............................................, CPF n.º ....................................................; </w:t>
      </w:r>
    </w:p>
    <w:p w14:paraId="5A33B3BB" w14:textId="77777777" w:rsidR="00BF1362" w:rsidRPr="00214601" w:rsidRDefault="00BF1362" w:rsidP="00BF1362">
      <w:pPr>
        <w:spacing w:line="240" w:lineRule="auto"/>
        <w:jc w:val="both"/>
        <w:rPr>
          <w:rFonts w:ascii="Times New Roman" w:hAnsi="Times New Roman"/>
          <w:b/>
        </w:rPr>
      </w:pPr>
    </w:p>
    <w:p w14:paraId="0C82FB9B"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PRIMEIRA - DO OBJETO</w:t>
      </w:r>
    </w:p>
    <w:p w14:paraId="17FB27A7" w14:textId="77777777" w:rsidR="00BF1362" w:rsidRPr="00214601" w:rsidRDefault="00BF1362" w:rsidP="00BF1362">
      <w:pPr>
        <w:spacing w:line="240" w:lineRule="auto"/>
        <w:jc w:val="both"/>
        <w:rPr>
          <w:rFonts w:ascii="Times New Roman" w:hAnsi="Times New Roman"/>
          <w:b/>
        </w:rPr>
      </w:pPr>
    </w:p>
    <w:p w14:paraId="192CE9F1" w14:textId="309E8FDD"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1.1. O objeto desta ata é o registro de preços, que vigorará por </w:t>
      </w:r>
      <w:proofErr w:type="gramStart"/>
      <w:r w:rsidRPr="00214601">
        <w:rPr>
          <w:rFonts w:ascii="Times New Roman" w:hAnsi="Times New Roman"/>
        </w:rPr>
        <w:t>1</w:t>
      </w:r>
      <w:proofErr w:type="gramEnd"/>
      <w:r w:rsidRPr="00214601">
        <w:rPr>
          <w:rFonts w:ascii="Times New Roman" w:hAnsi="Times New Roman"/>
        </w:rPr>
        <w:t xml:space="preserve"> (um) ano, para </w:t>
      </w:r>
      <w:r w:rsidRPr="00214601">
        <w:rPr>
          <w:rFonts w:ascii="Times New Roman" w:hAnsi="Times New Roman"/>
          <w:i/>
          <w:u w:val="single"/>
        </w:rPr>
        <w:t>o registro de preços para possível e eventual contratação de empresa fornecedora de açúcar e café para os setores ligados ao Poder Executivo do Município de Fama - MG</w:t>
      </w:r>
      <w:r w:rsidRPr="00214601">
        <w:rPr>
          <w:rFonts w:ascii="Times New Roman" w:eastAsia="Arial Unicode MS" w:hAnsi="Times New Roman"/>
        </w:rPr>
        <w:t xml:space="preserve">, </w:t>
      </w:r>
      <w:r w:rsidRPr="00214601">
        <w:rPr>
          <w:rFonts w:ascii="Times New Roman" w:hAnsi="Times New Roman"/>
        </w:rPr>
        <w:t xml:space="preserve">especificados no Anexo I desta Ata e conforme Processo Licitatório Nº </w:t>
      </w:r>
      <w:r w:rsidR="000765CA" w:rsidRPr="00214601">
        <w:rPr>
          <w:rFonts w:ascii="Times New Roman" w:hAnsi="Times New Roman"/>
        </w:rPr>
        <w:t>0</w:t>
      </w:r>
      <w:r w:rsidR="00DE1612">
        <w:rPr>
          <w:rFonts w:ascii="Times New Roman" w:hAnsi="Times New Roman"/>
        </w:rPr>
        <w:t>66</w:t>
      </w:r>
      <w:r w:rsidR="000765CA" w:rsidRPr="00214601">
        <w:rPr>
          <w:rFonts w:ascii="Times New Roman" w:hAnsi="Times New Roman"/>
        </w:rPr>
        <w:t>/</w:t>
      </w:r>
      <w:r w:rsidR="00FE43FD">
        <w:rPr>
          <w:rFonts w:ascii="Times New Roman" w:hAnsi="Times New Roman"/>
        </w:rPr>
        <w:t>2020</w:t>
      </w:r>
      <w:r w:rsidRPr="00214601">
        <w:rPr>
          <w:rFonts w:ascii="Times New Roman" w:hAnsi="Times New Roman"/>
        </w:rPr>
        <w:t>, modalidade Pregão Presencial Nº 0</w:t>
      </w:r>
      <w:r w:rsidR="000765CA" w:rsidRPr="00214601">
        <w:rPr>
          <w:rFonts w:ascii="Times New Roman" w:hAnsi="Times New Roman"/>
        </w:rPr>
        <w:t>3</w:t>
      </w:r>
      <w:r w:rsidR="00DE1612">
        <w:rPr>
          <w:rFonts w:ascii="Times New Roman" w:hAnsi="Times New Roman"/>
        </w:rPr>
        <w:t>9</w:t>
      </w:r>
      <w:r w:rsidR="000765CA" w:rsidRPr="00214601">
        <w:rPr>
          <w:rFonts w:ascii="Times New Roman" w:hAnsi="Times New Roman"/>
        </w:rPr>
        <w:t>/</w:t>
      </w:r>
      <w:r w:rsidR="00FE43FD">
        <w:rPr>
          <w:rFonts w:ascii="Times New Roman" w:hAnsi="Times New Roman"/>
        </w:rPr>
        <w:t>2020</w:t>
      </w:r>
      <w:r w:rsidRPr="00214601">
        <w:rPr>
          <w:rFonts w:ascii="Times New Roman" w:hAnsi="Times New Roman"/>
        </w:rPr>
        <w:t>.</w:t>
      </w:r>
    </w:p>
    <w:p w14:paraId="6B1785D6"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1.2 - Este instrumento não obriga o Município a adquirir os produtos/serviços nele registrados nem firmar contratações nas quantidades estimadas, podendo realizar licitação específica para aquisição de um ou mais itens, obedecida a legislação pertinente, hipótese em que, em igualdade de condições, o beneficiário do registro terá preferência. </w:t>
      </w:r>
    </w:p>
    <w:p w14:paraId="007640EE" w14:textId="77777777" w:rsidR="00BF1362" w:rsidRPr="00214601" w:rsidRDefault="00BF1362" w:rsidP="00BF1362">
      <w:pPr>
        <w:spacing w:line="240" w:lineRule="auto"/>
        <w:jc w:val="center"/>
        <w:rPr>
          <w:rFonts w:ascii="Times New Roman" w:hAnsi="Times New Roman"/>
          <w:b/>
        </w:rPr>
      </w:pPr>
    </w:p>
    <w:p w14:paraId="53A5AA60"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SEGUNDA - DOS PREÇOS</w:t>
      </w:r>
    </w:p>
    <w:p w14:paraId="1585FC65" w14:textId="77777777" w:rsidR="00BF1362" w:rsidRPr="00214601" w:rsidRDefault="00BF1362" w:rsidP="00BF1362">
      <w:pPr>
        <w:spacing w:line="240" w:lineRule="auto"/>
        <w:jc w:val="both"/>
        <w:rPr>
          <w:rFonts w:ascii="Times New Roman" w:hAnsi="Times New Roman"/>
          <w:b/>
        </w:rPr>
      </w:pPr>
    </w:p>
    <w:p w14:paraId="503073A0" w14:textId="323008E0" w:rsidR="00BF1362" w:rsidRPr="00214601" w:rsidRDefault="00BF1362" w:rsidP="00BF1362">
      <w:pPr>
        <w:spacing w:line="240" w:lineRule="auto"/>
        <w:jc w:val="both"/>
        <w:rPr>
          <w:rFonts w:ascii="Times New Roman" w:hAnsi="Times New Roman"/>
        </w:rPr>
      </w:pPr>
      <w:r w:rsidRPr="00214601">
        <w:rPr>
          <w:rFonts w:ascii="Times New Roman" w:hAnsi="Times New Roman"/>
        </w:rPr>
        <w:t>2.1. Os produtos/serviços que tenham sido regularmente entregues/executados, serão pagos ao FORNECEDOR, pelo Setor de Tesouraria, conforme os preços descritos no ANEXO I desta Ata de Registro de Preços de conformidade com a proposta da licitante vencedora do Processo Licitatório Nº 0</w:t>
      </w:r>
      <w:r w:rsidR="00DE1612">
        <w:rPr>
          <w:rFonts w:ascii="Times New Roman" w:hAnsi="Times New Roman"/>
        </w:rPr>
        <w:t>66</w:t>
      </w:r>
      <w:r w:rsidR="000765CA" w:rsidRPr="00214601">
        <w:rPr>
          <w:rFonts w:ascii="Times New Roman" w:hAnsi="Times New Roman"/>
        </w:rPr>
        <w:t>/</w:t>
      </w:r>
      <w:r w:rsidR="00FE43FD">
        <w:rPr>
          <w:rFonts w:ascii="Times New Roman" w:hAnsi="Times New Roman"/>
        </w:rPr>
        <w:t>2020</w:t>
      </w:r>
      <w:r w:rsidRPr="00214601">
        <w:rPr>
          <w:rFonts w:ascii="Times New Roman" w:hAnsi="Times New Roman"/>
        </w:rPr>
        <w:t>, Pregão Presencial Nº 0</w:t>
      </w:r>
      <w:r w:rsidR="00DE1612">
        <w:rPr>
          <w:rFonts w:ascii="Times New Roman" w:hAnsi="Times New Roman"/>
        </w:rPr>
        <w:t>39</w:t>
      </w:r>
      <w:r w:rsidR="000765CA" w:rsidRPr="00214601">
        <w:rPr>
          <w:rFonts w:ascii="Times New Roman" w:hAnsi="Times New Roman"/>
        </w:rPr>
        <w:t>/</w:t>
      </w:r>
      <w:r w:rsidR="00FE43FD">
        <w:rPr>
          <w:rFonts w:ascii="Times New Roman" w:hAnsi="Times New Roman"/>
        </w:rPr>
        <w:t>2020</w:t>
      </w:r>
      <w:r w:rsidRPr="00214601">
        <w:rPr>
          <w:rFonts w:ascii="Times New Roman" w:hAnsi="Times New Roman"/>
        </w:rPr>
        <w:t>.</w:t>
      </w:r>
    </w:p>
    <w:p w14:paraId="6DD09F28" w14:textId="77777777" w:rsidR="00BF1362" w:rsidRPr="00214601" w:rsidRDefault="00BF1362" w:rsidP="00BF1362">
      <w:pPr>
        <w:spacing w:line="240" w:lineRule="auto"/>
        <w:jc w:val="both"/>
        <w:rPr>
          <w:rFonts w:ascii="Times New Roman" w:hAnsi="Times New Roman"/>
          <w:b/>
        </w:rPr>
      </w:pPr>
    </w:p>
    <w:p w14:paraId="7776C028"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TERCEIRA - DA VIGÊNCIA</w:t>
      </w:r>
    </w:p>
    <w:p w14:paraId="21B6BDD6" w14:textId="77777777" w:rsidR="00BF1362" w:rsidRPr="00214601" w:rsidRDefault="00BF1362" w:rsidP="00BF1362">
      <w:pPr>
        <w:spacing w:line="240" w:lineRule="auto"/>
        <w:jc w:val="both"/>
        <w:rPr>
          <w:rFonts w:ascii="Times New Roman" w:hAnsi="Times New Roman"/>
          <w:b/>
        </w:rPr>
      </w:pPr>
    </w:p>
    <w:p w14:paraId="7A9D8598"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3.1. A vigência desta Ata e os preços registrados vigerão para Autorizações de Fornecimento assinadas pelo fornecedor por 1 (um) ano, a contar da data de publicação da ata.</w:t>
      </w:r>
    </w:p>
    <w:p w14:paraId="081B03AB" w14:textId="77777777" w:rsidR="00BF1362" w:rsidRPr="00214601" w:rsidRDefault="00BF1362" w:rsidP="00BF1362">
      <w:pPr>
        <w:spacing w:line="240" w:lineRule="auto"/>
        <w:jc w:val="both"/>
        <w:rPr>
          <w:rFonts w:ascii="Times New Roman" w:hAnsi="Times New Roman"/>
        </w:rPr>
      </w:pPr>
    </w:p>
    <w:p w14:paraId="0F687CE2"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QUARTA - DO GERENCIAMENTO E FISCALIZAÇÃO</w:t>
      </w:r>
    </w:p>
    <w:p w14:paraId="368BA1B3"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DO REGISTRO DE PREÇOS</w:t>
      </w:r>
    </w:p>
    <w:p w14:paraId="25C72154" w14:textId="77777777" w:rsidR="00BF1362" w:rsidRPr="00214601" w:rsidRDefault="00BF1362" w:rsidP="00BF1362">
      <w:pPr>
        <w:spacing w:line="240" w:lineRule="auto"/>
        <w:jc w:val="both"/>
        <w:rPr>
          <w:rFonts w:ascii="Times New Roman" w:hAnsi="Times New Roman"/>
          <w:b/>
        </w:rPr>
      </w:pPr>
    </w:p>
    <w:p w14:paraId="63564A10"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4.1. O gerenciamento deste instrumento caberá ao Setor Municipal de Compras e Licitações que convocará o fornecedor para assinar a Autorização de Fornecimento, avaliará o mercado constantemente, promoverá as negociações necessárias ao ajustamento do preço e publicará trimestralmente os preços registrados.</w:t>
      </w:r>
    </w:p>
    <w:p w14:paraId="00642AA6"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4.2. O Setor Municipal de Compras e Licitações fiscalizará a qualidade e a entrega dos produtos/serviços.</w:t>
      </w:r>
    </w:p>
    <w:p w14:paraId="1DC4C5D3" w14:textId="77777777" w:rsidR="00BF1362" w:rsidRPr="00214601" w:rsidRDefault="00BF1362" w:rsidP="00BF1362">
      <w:pPr>
        <w:spacing w:line="240" w:lineRule="auto"/>
        <w:jc w:val="both"/>
        <w:rPr>
          <w:rFonts w:ascii="Times New Roman" w:hAnsi="Times New Roman"/>
          <w:b/>
        </w:rPr>
      </w:pPr>
    </w:p>
    <w:p w14:paraId="20E5E6E1"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QUINTA - DAS CONDIÇÕES DE FORNECIMENTO</w:t>
      </w:r>
    </w:p>
    <w:p w14:paraId="2ED70295" w14:textId="77777777" w:rsidR="00BF1362" w:rsidRPr="00214601" w:rsidRDefault="00BF1362" w:rsidP="00BF1362">
      <w:pPr>
        <w:spacing w:line="240" w:lineRule="auto"/>
        <w:jc w:val="both"/>
        <w:rPr>
          <w:rFonts w:ascii="Times New Roman" w:hAnsi="Times New Roman"/>
          <w:b/>
        </w:rPr>
      </w:pPr>
    </w:p>
    <w:p w14:paraId="098AD47D"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5.1. As contratações decorrentes deste registro de preços observarão a ordem de classificação.</w:t>
      </w:r>
    </w:p>
    <w:p w14:paraId="2E068864"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5.2. O Município fará as aquisições mediante ordem de fornecimento, devendo o fornecedor entregar os produtos/serviços no prazo máximo de 3 (três) dias corridos, podendo este prazo ser prorrogado por igual prazo pela Prefeitura Municipal, em casos especiais que não possam ser executados por motivos alheio à vontade de ambas as partes, contados do recebimento pela Contratada da Ordem de Fornecimento, no local indicado pela Prefeitura Municipal de </w:t>
      </w:r>
      <w:r w:rsidRPr="00214601">
        <w:rPr>
          <w:rFonts w:ascii="Times New Roman" w:hAnsi="Times New Roman"/>
          <w:bCs/>
        </w:rPr>
        <w:t>Fama.</w:t>
      </w:r>
    </w:p>
    <w:p w14:paraId="4BAB3B05"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5.3. Se o fornecedor recusar-se a assinar a Autorização de Fornecimento poderá ser convocado os demais fornecedores classificados na licitação, respeitados as condições de fornecimento, os preços e os prazos do primeiro classificado.</w:t>
      </w:r>
    </w:p>
    <w:p w14:paraId="03040EBB" w14:textId="77777777" w:rsidR="00BF1362" w:rsidRPr="00214601" w:rsidRDefault="00BF1362" w:rsidP="00BF1362">
      <w:pPr>
        <w:spacing w:line="240" w:lineRule="auto"/>
        <w:jc w:val="both"/>
        <w:rPr>
          <w:rFonts w:ascii="Times New Roman" w:hAnsi="Times New Roman"/>
          <w:b/>
          <w:color w:val="FF0000"/>
        </w:rPr>
      </w:pPr>
    </w:p>
    <w:p w14:paraId="4DB5BC3A"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SEXTA - DO LOCAL E PRAZO DE ATENDIMENTO</w:t>
      </w:r>
    </w:p>
    <w:p w14:paraId="5002E1ED" w14:textId="77777777" w:rsidR="00BF1362" w:rsidRPr="00214601" w:rsidRDefault="00BF1362" w:rsidP="00BF1362">
      <w:pPr>
        <w:spacing w:line="240" w:lineRule="auto"/>
        <w:jc w:val="both"/>
        <w:rPr>
          <w:rFonts w:ascii="Times New Roman" w:hAnsi="Times New Roman"/>
          <w:b/>
        </w:rPr>
      </w:pPr>
    </w:p>
    <w:p w14:paraId="19A21E50"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t>6.1.</w:t>
      </w:r>
      <w:r w:rsidRPr="00214601">
        <w:rPr>
          <w:rFonts w:ascii="Times New Roman" w:hAnsi="Times New Roman"/>
        </w:rPr>
        <w:t xml:space="preserve"> O prazo para início do fornecimento dos produtos/serviços se iniciará a partir da data da Autorização de Fornecimento assinada pelo responsável indicado pela Contratante.</w:t>
      </w:r>
    </w:p>
    <w:p w14:paraId="7B719509" w14:textId="77777777" w:rsidR="00BF1362" w:rsidRPr="00214601" w:rsidRDefault="00BF1362" w:rsidP="00BF1362">
      <w:pPr>
        <w:spacing w:line="240" w:lineRule="auto"/>
        <w:jc w:val="both"/>
        <w:rPr>
          <w:rFonts w:ascii="Times New Roman" w:hAnsi="Times New Roman"/>
          <w:color w:val="FF0000"/>
        </w:rPr>
      </w:pPr>
      <w:r w:rsidRPr="00214601">
        <w:rPr>
          <w:rFonts w:ascii="Times New Roman" w:hAnsi="Times New Roman"/>
        </w:rPr>
        <w:lastRenderedPageBreak/>
        <w:t xml:space="preserve">6.2. Recebida à ordem de fornecimento/compra, a </w:t>
      </w:r>
      <w:r w:rsidRPr="00214601">
        <w:rPr>
          <w:rFonts w:ascii="Times New Roman" w:hAnsi="Times New Roman"/>
          <w:b/>
        </w:rPr>
        <w:t>CONTRATADA</w:t>
      </w:r>
      <w:r w:rsidRPr="00214601">
        <w:rPr>
          <w:rFonts w:ascii="Times New Roman" w:hAnsi="Times New Roman"/>
        </w:rPr>
        <w:t xml:space="preserve"> terá o prazo máximo de 3 (três) dias corridos para entrega dos produtos/serviço, podendo este prazo ser prorrogado por igual prazo pela Prefeitura Municipal, em casos especiais que não possam ser executados por motivos alheio à vontade de ambas as partes.</w:t>
      </w:r>
    </w:p>
    <w:p w14:paraId="4F6F8064" w14:textId="77777777" w:rsidR="00BF1362" w:rsidRPr="00214601" w:rsidRDefault="00BF1362" w:rsidP="00BF1362">
      <w:pPr>
        <w:spacing w:line="240" w:lineRule="auto"/>
        <w:jc w:val="both"/>
        <w:rPr>
          <w:rFonts w:ascii="Times New Roman" w:hAnsi="Times New Roman"/>
          <w:i/>
        </w:rPr>
      </w:pPr>
      <w:r w:rsidRPr="00214601">
        <w:rPr>
          <w:rFonts w:ascii="Times New Roman" w:hAnsi="Times New Roman"/>
          <w:bCs/>
        </w:rPr>
        <w:t>6.3.</w:t>
      </w:r>
      <w:r w:rsidRPr="00214601">
        <w:rPr>
          <w:rFonts w:ascii="Times New Roman" w:hAnsi="Times New Roman"/>
        </w:rPr>
        <w:t xml:space="preserve"> A Ata de Registro de Preços terá validade por 1 (um) ano a contar da publicação da ARP.</w:t>
      </w:r>
    </w:p>
    <w:p w14:paraId="039D5B91" w14:textId="77777777" w:rsidR="00BF1362" w:rsidRPr="00214601" w:rsidRDefault="00BF1362" w:rsidP="00BF1362">
      <w:pPr>
        <w:spacing w:line="240" w:lineRule="auto"/>
        <w:jc w:val="both"/>
        <w:rPr>
          <w:rFonts w:ascii="Times New Roman" w:hAnsi="Times New Roman"/>
          <w:b/>
          <w:color w:val="FF0000"/>
        </w:rPr>
      </w:pPr>
    </w:p>
    <w:p w14:paraId="46CE77FB"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 xml:space="preserve">CLÁUSULA SÉTIMA - DO RECEBIMENTO PROVISÓRIO E DEFINITIVO </w:t>
      </w:r>
    </w:p>
    <w:p w14:paraId="79DDBBC3" w14:textId="77777777" w:rsidR="00BF1362" w:rsidRPr="00214601" w:rsidRDefault="00BF1362" w:rsidP="00BF1362">
      <w:pPr>
        <w:pStyle w:val="Padro"/>
        <w:jc w:val="both"/>
        <w:rPr>
          <w:sz w:val="22"/>
          <w:szCs w:val="22"/>
        </w:rPr>
      </w:pPr>
    </w:p>
    <w:p w14:paraId="4A79110A"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7.1. A aceitação do objeto desta licitação somente será efetivada após ter sido o mesmo examinado e considerado em condições de uso, ficando a empresa fornecedora obrigada a substituir os produtos/serviços considerados inadequados.</w:t>
      </w:r>
    </w:p>
    <w:p w14:paraId="218F8760"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7.2. O recebimento dos produtos/serviços será confiado ao Setor Municipal de Compras e Licitações, que deverá exigir o fiel cumprimento do que estipula a ordem de fornecimento, em confronto com a fatura e nota fiscal, para fins de pagamento.</w:t>
      </w:r>
    </w:p>
    <w:p w14:paraId="1A492014" w14:textId="77777777" w:rsidR="00BF1362" w:rsidRPr="00214601" w:rsidRDefault="00BF1362" w:rsidP="00BF1362">
      <w:pPr>
        <w:pStyle w:val="Padro"/>
        <w:jc w:val="both"/>
        <w:rPr>
          <w:sz w:val="22"/>
          <w:szCs w:val="22"/>
        </w:rPr>
      </w:pPr>
      <w:r w:rsidRPr="00214601">
        <w:rPr>
          <w:sz w:val="22"/>
          <w:szCs w:val="22"/>
        </w:rPr>
        <w:t>7.3. Os produtos/serviços deverão ser entregues de acordo com as ordens de fornecimento, conforme especificações do ANEXO I desta Ata de Registro de Preços e a propostas da licitante vencedora.</w:t>
      </w:r>
    </w:p>
    <w:p w14:paraId="02606D92" w14:textId="77777777" w:rsidR="00BF1362" w:rsidRPr="00214601" w:rsidRDefault="00BF1362" w:rsidP="00BF1362">
      <w:pPr>
        <w:pStyle w:val="Padro"/>
        <w:jc w:val="both"/>
        <w:rPr>
          <w:sz w:val="22"/>
          <w:szCs w:val="22"/>
        </w:rPr>
      </w:pPr>
    </w:p>
    <w:p w14:paraId="48582665"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7.4. A empresa deverá entregar os produtos/serviços nos locais indicados pela Prefeitura Municipal de Fama.</w:t>
      </w:r>
    </w:p>
    <w:p w14:paraId="78C5DEE9" w14:textId="77777777" w:rsidR="00BF1362" w:rsidRPr="00214601" w:rsidRDefault="00BF1362" w:rsidP="00BF1362">
      <w:pPr>
        <w:spacing w:line="240" w:lineRule="auto"/>
        <w:jc w:val="center"/>
        <w:rPr>
          <w:rFonts w:ascii="Times New Roman" w:hAnsi="Times New Roman"/>
          <w:b/>
          <w:color w:val="FF0000"/>
        </w:rPr>
      </w:pPr>
    </w:p>
    <w:p w14:paraId="5A0588E7"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OITAVA - DAS OBRIGAÇÕES DAS PARTES</w:t>
      </w:r>
    </w:p>
    <w:p w14:paraId="2161F44A" w14:textId="77777777" w:rsidR="00BF1362" w:rsidRPr="00214601" w:rsidRDefault="00BF1362" w:rsidP="00BF1362">
      <w:pPr>
        <w:spacing w:line="240" w:lineRule="auto"/>
        <w:jc w:val="both"/>
        <w:rPr>
          <w:rFonts w:ascii="Times New Roman" w:hAnsi="Times New Roman"/>
        </w:rPr>
      </w:pPr>
    </w:p>
    <w:p w14:paraId="45E583B7"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8.1. Constituem obrigações do </w:t>
      </w:r>
      <w:r w:rsidRPr="00214601">
        <w:rPr>
          <w:rFonts w:ascii="Times New Roman" w:hAnsi="Times New Roman"/>
          <w:b/>
        </w:rPr>
        <w:t>Município</w:t>
      </w:r>
      <w:r w:rsidRPr="00214601">
        <w:rPr>
          <w:rFonts w:ascii="Times New Roman" w:hAnsi="Times New Roman"/>
        </w:rPr>
        <w:t>:</w:t>
      </w:r>
    </w:p>
    <w:p w14:paraId="10FACC3D"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bCs/>
        </w:rPr>
        <w:t xml:space="preserve">8.1.1. Encaminhar a Ordem de Fornecimento à Contratada de acordo com as suas necessidades. </w:t>
      </w:r>
    </w:p>
    <w:p w14:paraId="007A01F4"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bCs/>
        </w:rPr>
        <w:t xml:space="preserve">8.1.2. Realizar análise da qualidade dos </w:t>
      </w:r>
      <w:r w:rsidRPr="00214601">
        <w:rPr>
          <w:rFonts w:ascii="Times New Roman" w:hAnsi="Times New Roman"/>
        </w:rPr>
        <w:t>produtos/serviços</w:t>
      </w:r>
      <w:r w:rsidRPr="00214601">
        <w:rPr>
          <w:rFonts w:ascii="Times New Roman" w:hAnsi="Times New Roman"/>
          <w:bCs/>
        </w:rPr>
        <w:t xml:space="preserve"> fornecidos.</w:t>
      </w:r>
    </w:p>
    <w:p w14:paraId="63A98D2F"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8.1.3. Efetuar o pagamento no prazo estabelecido cláusula nona desta Ata de Registro de Preços.</w:t>
      </w:r>
    </w:p>
    <w:p w14:paraId="7A9A2FF8"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8.1.4. Fiscalizar os produtos/serviços e efetuar os pagamentos nas condições e preços pactuados.</w:t>
      </w:r>
    </w:p>
    <w:p w14:paraId="082F37FB"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8.1.5. Informar à Contratada o nome do servidor responsável pela assinatura da autorização de fornecimento.</w:t>
      </w:r>
    </w:p>
    <w:p w14:paraId="16834777"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8.1.6. O Município de Fama não aceitará, sob nenhum pretexto, a transferência da responsabilidade da CONTRATADA para outras entidades, sejam fabricantes, técnicos ou quaisquer outros.</w:t>
      </w:r>
    </w:p>
    <w:p w14:paraId="45596B4F"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8.2. Constituem obrigações do </w:t>
      </w:r>
      <w:r w:rsidRPr="00214601">
        <w:rPr>
          <w:rFonts w:ascii="Times New Roman" w:hAnsi="Times New Roman"/>
          <w:b/>
        </w:rPr>
        <w:t>Fornecedor</w:t>
      </w:r>
      <w:r w:rsidRPr="00214601">
        <w:rPr>
          <w:rFonts w:ascii="Times New Roman" w:hAnsi="Times New Roman"/>
        </w:rPr>
        <w:t>:</w:t>
      </w:r>
    </w:p>
    <w:p w14:paraId="12768FB1"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rPr>
        <w:t>8.2</w:t>
      </w:r>
      <w:r w:rsidRPr="00214601">
        <w:rPr>
          <w:rFonts w:ascii="Times New Roman" w:hAnsi="Times New Roman"/>
          <w:bCs/>
        </w:rPr>
        <w:t>.1. Cumprir e fazer cumprir as especificações gerais deste instrumento.</w:t>
      </w:r>
    </w:p>
    <w:p w14:paraId="6973328B"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rPr>
        <w:t>8.2</w:t>
      </w:r>
      <w:r w:rsidRPr="00214601">
        <w:rPr>
          <w:rFonts w:ascii="Times New Roman" w:hAnsi="Times New Roman"/>
          <w:bCs/>
        </w:rPr>
        <w:t>.2. A CONTRATADA deverá tomar os cuidados necessários ao perfeito cumprimento da ordem de compra e à perfeita execução da Ata de Registro de Preços.</w:t>
      </w:r>
    </w:p>
    <w:p w14:paraId="0366F603"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8.2</w:t>
      </w:r>
      <w:r w:rsidRPr="00214601">
        <w:rPr>
          <w:rFonts w:ascii="Times New Roman" w:hAnsi="Times New Roman"/>
          <w:bCs/>
        </w:rPr>
        <w:t xml:space="preserve">.3. </w:t>
      </w:r>
      <w:r w:rsidRPr="00214601">
        <w:rPr>
          <w:rFonts w:ascii="Times New Roman" w:hAnsi="Times New Roman"/>
        </w:rPr>
        <w:t xml:space="preserve">A CONTRATADA obriga-se a fornecer os produtos/serviços, nas mesmas condições e preços registrados na Ata de Registro de Preços, durante todo o prazo de validade do Registro de Preços, no local </w:t>
      </w:r>
      <w:r w:rsidRPr="00214601">
        <w:rPr>
          <w:rFonts w:ascii="Times New Roman" w:hAnsi="Times New Roman"/>
        </w:rPr>
        <w:lastRenderedPageBreak/>
        <w:t>indicado pela Prefeitura Municipal de Fama e quantidade especificada na Ordem de Fornecimento emitida pelo Setor Municipal de Compras de Fama.</w:t>
      </w:r>
    </w:p>
    <w:p w14:paraId="1FF879B4"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8.2.4. Para fornecimento dos produtos/serviços previstos nesta Ata de Registro de Preços deverá o fornecedor:</w:t>
      </w:r>
    </w:p>
    <w:p w14:paraId="1A61B31A"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8.2.4.1. Recebida à ordem de fornecimento/compra, a </w:t>
      </w:r>
      <w:r w:rsidRPr="00214601">
        <w:rPr>
          <w:rFonts w:ascii="Times New Roman" w:hAnsi="Times New Roman"/>
          <w:b/>
        </w:rPr>
        <w:t>CONTRATADA</w:t>
      </w:r>
      <w:r w:rsidRPr="00214601">
        <w:rPr>
          <w:rFonts w:ascii="Times New Roman" w:hAnsi="Times New Roman"/>
        </w:rPr>
        <w:t xml:space="preserve"> terá o prazo máximo de 3 (três) dias corridos para entrega dos produtos/serviços, podendo este prazo ser prorrogado por igual prazo pela Prefeitura Municipal, em casos especiais que não possam ser executados por motivos alheio à vontade de ambas as partes, conforme especificações do </w:t>
      </w:r>
      <w:r w:rsidRPr="00214601">
        <w:rPr>
          <w:rFonts w:ascii="Times New Roman" w:hAnsi="Times New Roman"/>
          <w:b/>
        </w:rPr>
        <w:t>ANEXO I</w:t>
      </w:r>
      <w:r w:rsidRPr="00214601">
        <w:rPr>
          <w:rFonts w:ascii="Times New Roman" w:hAnsi="Times New Roman"/>
        </w:rPr>
        <w:t xml:space="preserve"> desta Ata de Registro de Preços e a proposta da licitante vencedora.</w:t>
      </w:r>
    </w:p>
    <w:p w14:paraId="3120B594"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rPr>
        <w:t>8.2</w:t>
      </w:r>
      <w:r w:rsidRPr="00214601">
        <w:rPr>
          <w:rFonts w:ascii="Times New Roman" w:hAnsi="Times New Roman"/>
          <w:bCs/>
        </w:rPr>
        <w:t>.5. A aceitação final não desobriga, em qualquer hipótese ou circunstância, a contratada da responsabilidade técnica ou civil por imperfeições ou defeitos decorrentes da má qualidade dos produtos/serviços, apurados posteriormente à sua utilização.</w:t>
      </w:r>
    </w:p>
    <w:p w14:paraId="4EE2AD08"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rPr>
        <w:t>8.2</w:t>
      </w:r>
      <w:r w:rsidRPr="00214601">
        <w:rPr>
          <w:rFonts w:ascii="Times New Roman" w:hAnsi="Times New Roman"/>
          <w:bCs/>
        </w:rPr>
        <w:t>.6. As despesas relativas ao fornecimento, impostos, taxas, fretes, seguros, alimentação, transporte e descontos deverão ser incluídos no preço global.</w:t>
      </w:r>
    </w:p>
    <w:p w14:paraId="6914E392"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rPr>
        <w:t>8.2</w:t>
      </w:r>
      <w:r w:rsidRPr="00214601">
        <w:rPr>
          <w:rFonts w:ascii="Times New Roman" w:hAnsi="Times New Roman"/>
          <w:bCs/>
        </w:rPr>
        <w:t>.7. Fornecer os produtos/serviços requisitados apenas mediante apresentação da requisição assinada pelo servidor indicado pela Contratante.</w:t>
      </w:r>
    </w:p>
    <w:p w14:paraId="616B45CF" w14:textId="77777777" w:rsidR="00BF1362" w:rsidRPr="00214601" w:rsidRDefault="00BF1362" w:rsidP="00BF1362">
      <w:pPr>
        <w:pStyle w:val="NormalWeb"/>
        <w:spacing w:before="0" w:after="0"/>
        <w:jc w:val="both"/>
        <w:rPr>
          <w:sz w:val="22"/>
          <w:szCs w:val="22"/>
        </w:rPr>
      </w:pPr>
      <w:r w:rsidRPr="00214601">
        <w:rPr>
          <w:sz w:val="22"/>
          <w:szCs w:val="22"/>
        </w:rPr>
        <w:t>8.2</w:t>
      </w:r>
      <w:r w:rsidRPr="00214601">
        <w:rPr>
          <w:bCs/>
          <w:sz w:val="22"/>
          <w:szCs w:val="22"/>
        </w:rPr>
        <w:t xml:space="preserve">.8. Entregar os produtos/serviços requisitados </w:t>
      </w:r>
      <w:r w:rsidRPr="00214601">
        <w:rPr>
          <w:sz w:val="22"/>
          <w:szCs w:val="22"/>
        </w:rPr>
        <w:t>no local indicado pela Prefeitura Municipal de Fama.</w:t>
      </w:r>
    </w:p>
    <w:p w14:paraId="6B61F402" w14:textId="77777777" w:rsidR="00BF1362" w:rsidRPr="00214601" w:rsidRDefault="00BF1362" w:rsidP="00BF1362">
      <w:pPr>
        <w:pStyle w:val="NormalWeb"/>
        <w:spacing w:before="0" w:after="0"/>
        <w:jc w:val="both"/>
        <w:rPr>
          <w:sz w:val="22"/>
          <w:szCs w:val="22"/>
        </w:rPr>
      </w:pPr>
      <w:r w:rsidRPr="00214601">
        <w:rPr>
          <w:sz w:val="22"/>
          <w:szCs w:val="22"/>
        </w:rPr>
        <w:t xml:space="preserve">8.2.9. As ordens de fornecimento poderão ser emitidas por mês, de conformidade com as necessidades da CONTRATANTE. </w:t>
      </w:r>
    </w:p>
    <w:p w14:paraId="27DADA74"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8.2.10. Deverá responder pelas despesas relativas a encargos trabalhistas, e contribuições previdenciárias e quaisquer outras que forem devidas em razão do fornecimento objeto deste Pregão Presencial.</w:t>
      </w:r>
    </w:p>
    <w:p w14:paraId="11FB5302"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8.2.11. Deverá responder, integralmente, por perdas e danos que vier a causar ao Município de Fama ou a terceiros em razão de ação ou omissão, dolosa ou culposa, sua ou de seus prepostos, independentemente, de outras cominações contratuais e/ou legais a que estiver sujeita.</w:t>
      </w:r>
    </w:p>
    <w:p w14:paraId="71AC3669"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8.2.12. Manter, durante todo o prazo de validade do Registro de Preços, todas as condições de habilitação e qualificação exigidas na licitação.</w:t>
      </w:r>
    </w:p>
    <w:p w14:paraId="76B04D4E" w14:textId="77777777" w:rsidR="00BF1362" w:rsidRPr="00214601" w:rsidRDefault="00BF1362" w:rsidP="00BF1362">
      <w:pPr>
        <w:spacing w:line="240" w:lineRule="auto"/>
        <w:jc w:val="both"/>
        <w:rPr>
          <w:rFonts w:ascii="Times New Roman" w:hAnsi="Times New Roman"/>
          <w:b/>
        </w:rPr>
      </w:pPr>
      <w:r w:rsidRPr="00214601">
        <w:rPr>
          <w:rFonts w:ascii="Times New Roman" w:hAnsi="Times New Roman"/>
        </w:rPr>
        <w:t>8.2.13. Outras obrigações constantes da Ata de Registro de Preços.</w:t>
      </w:r>
    </w:p>
    <w:p w14:paraId="6492B094" w14:textId="77777777" w:rsidR="00BF1362" w:rsidRPr="00214601" w:rsidRDefault="00BF1362" w:rsidP="00BF1362">
      <w:pPr>
        <w:spacing w:line="240" w:lineRule="auto"/>
        <w:jc w:val="center"/>
        <w:rPr>
          <w:rFonts w:ascii="Times New Roman" w:hAnsi="Times New Roman"/>
          <w:b/>
        </w:rPr>
      </w:pPr>
    </w:p>
    <w:p w14:paraId="6A8D18B8"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NONA - DO PAGAMENTO</w:t>
      </w:r>
    </w:p>
    <w:p w14:paraId="41FA4DD2" w14:textId="77777777" w:rsidR="00BF1362" w:rsidRPr="00214601" w:rsidRDefault="00BF1362" w:rsidP="00BF1362">
      <w:pPr>
        <w:spacing w:line="240" w:lineRule="auto"/>
        <w:jc w:val="both"/>
        <w:rPr>
          <w:rFonts w:ascii="Times New Roman" w:hAnsi="Times New Roman"/>
          <w:b/>
        </w:rPr>
      </w:pPr>
    </w:p>
    <w:p w14:paraId="3A88383F"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9.1. Os pagamentos serão efetuados através de depósito na conta corrente da empresa, no Banco a ser informado no ato da assinatura da ata, ou mediante cheque nominal ao licitante vencedor, no prazo de até 30 (trinta) à data da entrega e emissão da nota fiscal, contados da apresentação da Nota Fiscal, desde que as totalidades dos produtos/serviços solicitados tenham sido efetivamente entregues e tenham sidos inspecionados e aceitos pelo Setor de Compras e Licitações.</w:t>
      </w:r>
    </w:p>
    <w:p w14:paraId="16E2A341"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9.2. A Nota Fiscal apresentada deverá estar acompanhada das Certidões de regularidade Federal e CRF atualizados, caso contrário ocorrerá à paralisação do pagamento, sobre o qual não incidirão juros de mora ou correção monetária.</w:t>
      </w:r>
    </w:p>
    <w:p w14:paraId="0F9DAA57"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lastRenderedPageBreak/>
        <w:t>9.3. As notas fiscais serão obrigatoriamente instruídas, contendo todas as discriminações</w:t>
      </w:r>
      <w:r w:rsidRPr="00214601">
        <w:rPr>
          <w:rFonts w:ascii="Times New Roman" w:hAnsi="Times New Roman"/>
        </w:rPr>
        <w:t xml:space="preserve"> necessárias, devendo ser atestadas pelo Órgão recebedor, que encaminhará as mesmas à Seção Financeira.</w:t>
      </w:r>
    </w:p>
    <w:p w14:paraId="2E9C8826"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9.4. </w:t>
      </w:r>
      <w:r w:rsidRPr="00214601">
        <w:rPr>
          <w:rFonts w:ascii="Times New Roman" w:hAnsi="Times New Roman"/>
          <w:bCs/>
        </w:rPr>
        <w:t>A Prefeitura Municipal de Fama pagará pelo fornecimento os preços unitários constantes da</w:t>
      </w:r>
      <w:r w:rsidRPr="00214601">
        <w:rPr>
          <w:rFonts w:ascii="Times New Roman" w:hAnsi="Times New Roman"/>
        </w:rPr>
        <w:t xml:space="preserve"> planilha da vencedora, em real, multiplicados pelas quantidades efetivamente entregues e aferidas, que será devidamente registrado no nome do fornecedor.</w:t>
      </w:r>
    </w:p>
    <w:p w14:paraId="461FEAA7"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9.5. Nenhum pagamento será efetuado à </w:t>
      </w:r>
      <w:r w:rsidRPr="00214601">
        <w:rPr>
          <w:rFonts w:ascii="Times New Roman" w:hAnsi="Times New Roman"/>
          <w:b/>
        </w:rPr>
        <w:t>Contratada</w:t>
      </w:r>
      <w:r w:rsidRPr="00214601">
        <w:rPr>
          <w:rFonts w:ascii="Times New Roman" w:hAnsi="Times New Roman"/>
        </w:rPr>
        <w:t xml:space="preserve"> enquanto pendente de liquidação de qualquer obrigação que lhe tenha sido imposta, em decorrência de penalidade ou inadimplemento, sem que isso gere direito a qualquer compensação.</w:t>
      </w:r>
    </w:p>
    <w:p w14:paraId="5179E222"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9.6. Fica ressalvada qualquer alteração por parte do Município, quanto às normas referentes ao pagamento de fornecedores.</w:t>
      </w:r>
    </w:p>
    <w:p w14:paraId="4BE5078B" w14:textId="77777777" w:rsidR="00BF1362" w:rsidRPr="00214601" w:rsidRDefault="00BF1362" w:rsidP="00BF1362">
      <w:pPr>
        <w:spacing w:line="240" w:lineRule="auto"/>
        <w:jc w:val="both"/>
        <w:rPr>
          <w:rFonts w:ascii="Times New Roman" w:hAnsi="Times New Roman"/>
          <w:b/>
          <w:color w:val="FF0000"/>
        </w:rPr>
      </w:pPr>
    </w:p>
    <w:p w14:paraId="2C5F4D7E" w14:textId="77777777" w:rsidR="00BF1362" w:rsidRPr="00214601" w:rsidRDefault="00BF1362" w:rsidP="00BF1362">
      <w:pPr>
        <w:spacing w:line="240" w:lineRule="auto"/>
        <w:jc w:val="center"/>
        <w:rPr>
          <w:rFonts w:ascii="Times New Roman" w:hAnsi="Times New Roman"/>
          <w:b/>
          <w:bCs/>
        </w:rPr>
      </w:pPr>
      <w:r w:rsidRPr="00214601">
        <w:rPr>
          <w:rFonts w:ascii="Times New Roman" w:hAnsi="Times New Roman"/>
          <w:b/>
        </w:rPr>
        <w:t xml:space="preserve">CLÁUSULA DÉCIMA - </w:t>
      </w:r>
      <w:r w:rsidRPr="00214601">
        <w:rPr>
          <w:rFonts w:ascii="Times New Roman" w:hAnsi="Times New Roman"/>
          <w:b/>
          <w:bCs/>
        </w:rPr>
        <w:t>DO REAJUSTAMENTO E DO REEQUILÍBRIO</w:t>
      </w:r>
    </w:p>
    <w:p w14:paraId="5F2CA720"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ECONÔMICO-FINANCEIRO</w:t>
      </w:r>
    </w:p>
    <w:p w14:paraId="4F1453FC" w14:textId="77777777" w:rsidR="00BF1362" w:rsidRPr="00214601" w:rsidRDefault="00BF1362" w:rsidP="00BF1362">
      <w:pPr>
        <w:spacing w:line="240" w:lineRule="auto"/>
        <w:jc w:val="both"/>
        <w:rPr>
          <w:rFonts w:ascii="Times New Roman" w:hAnsi="Times New Roman"/>
          <w:b/>
        </w:rPr>
      </w:pPr>
    </w:p>
    <w:p w14:paraId="59E6D0D3" w14:textId="77777777" w:rsidR="00BF1362" w:rsidRPr="00214601" w:rsidRDefault="00BF1362" w:rsidP="00BF1362">
      <w:pPr>
        <w:pStyle w:val="Recuodecorpodetexto"/>
        <w:jc w:val="both"/>
        <w:rPr>
          <w:sz w:val="22"/>
          <w:szCs w:val="22"/>
        </w:rPr>
      </w:pPr>
      <w:r w:rsidRPr="00214601">
        <w:rPr>
          <w:sz w:val="22"/>
          <w:szCs w:val="22"/>
        </w:rPr>
        <w:t>10.1. Os preços serão fixos e irreajustáveis.</w:t>
      </w:r>
    </w:p>
    <w:p w14:paraId="06E6062C" w14:textId="77777777" w:rsidR="00BF1362" w:rsidRPr="00214601" w:rsidRDefault="00BF1362" w:rsidP="00BF1362">
      <w:pPr>
        <w:pStyle w:val="Recuodecorpodetexto"/>
        <w:jc w:val="both"/>
        <w:rPr>
          <w:bCs/>
          <w:sz w:val="22"/>
          <w:szCs w:val="22"/>
        </w:rPr>
      </w:pPr>
      <w:r w:rsidRPr="00214601">
        <w:rPr>
          <w:bCs/>
          <w:sz w:val="22"/>
          <w:szCs w:val="22"/>
        </w:rPr>
        <w:t>10.2. Ocorrendo desequilíbrio econômico-financeiro dos preços dos produtos registrados, em face dos aumentos de custo que não possam, por vedação legal, ser refletidos através de reajuste ou revisão de preços básicos, as partes, de comum acordo, com base no artigo 65, inciso II, alínea “d”, da Lei de Licitações, buscarão uma solução para a questão. Durante as negociações, o fornecedor contratado em hipótese alguma poderá paralisar o fornecimento.</w:t>
      </w:r>
    </w:p>
    <w:p w14:paraId="41877F74" w14:textId="77777777" w:rsidR="00BF1362" w:rsidRPr="00214601" w:rsidRDefault="00BF1362" w:rsidP="00BF1362">
      <w:pPr>
        <w:pStyle w:val="Recuodecorpodetexto"/>
        <w:jc w:val="center"/>
        <w:rPr>
          <w:b/>
          <w:bCs/>
          <w:sz w:val="22"/>
          <w:szCs w:val="22"/>
        </w:rPr>
      </w:pPr>
    </w:p>
    <w:p w14:paraId="06316B32" w14:textId="77777777" w:rsidR="00BF1362" w:rsidRPr="00214601" w:rsidRDefault="00BF1362" w:rsidP="00BF1362">
      <w:pPr>
        <w:pStyle w:val="Recuodecorpodetexto"/>
        <w:jc w:val="center"/>
        <w:rPr>
          <w:b/>
          <w:bCs/>
          <w:sz w:val="22"/>
          <w:szCs w:val="22"/>
        </w:rPr>
      </w:pPr>
      <w:r w:rsidRPr="00214601">
        <w:rPr>
          <w:b/>
          <w:bCs/>
          <w:sz w:val="22"/>
          <w:szCs w:val="22"/>
        </w:rPr>
        <w:t xml:space="preserve">CLÁUSULA </w:t>
      </w:r>
      <w:r w:rsidRPr="00214601">
        <w:rPr>
          <w:b/>
          <w:sz w:val="22"/>
          <w:szCs w:val="22"/>
        </w:rPr>
        <w:t>DÉCIMA PRIMEIRA</w:t>
      </w:r>
      <w:r w:rsidRPr="00214601">
        <w:rPr>
          <w:b/>
          <w:bCs/>
          <w:sz w:val="22"/>
          <w:szCs w:val="22"/>
        </w:rPr>
        <w:t xml:space="preserve"> – DA CONFERÊNCIA</w:t>
      </w:r>
    </w:p>
    <w:p w14:paraId="30EA1FC7" w14:textId="77777777" w:rsidR="00BF1362" w:rsidRPr="00214601" w:rsidRDefault="00BF1362" w:rsidP="00BF1362">
      <w:pPr>
        <w:pStyle w:val="Recuodecorpodetexto"/>
        <w:jc w:val="both"/>
        <w:rPr>
          <w:bCs/>
          <w:sz w:val="22"/>
          <w:szCs w:val="22"/>
        </w:rPr>
      </w:pPr>
    </w:p>
    <w:p w14:paraId="20D1DB21" w14:textId="77777777" w:rsidR="00BF1362" w:rsidRPr="00214601" w:rsidRDefault="00BF1362" w:rsidP="00BF1362">
      <w:pPr>
        <w:pStyle w:val="Recuodecorpodetexto"/>
        <w:jc w:val="both"/>
        <w:rPr>
          <w:sz w:val="22"/>
          <w:szCs w:val="22"/>
        </w:rPr>
      </w:pPr>
      <w:r w:rsidRPr="00214601">
        <w:rPr>
          <w:sz w:val="22"/>
          <w:szCs w:val="22"/>
        </w:rPr>
        <w:t xml:space="preserve">11.1. O Setor Municipal de Compras e Licitações providenciará à conferência dos produtos/serviços fornecidos, juntamente com a fatura e requerimento protocolado para fins de conferência de pagamento, anexando toda a documentação exigida pela ata. </w:t>
      </w:r>
    </w:p>
    <w:p w14:paraId="2DD03F8E" w14:textId="77777777" w:rsidR="00BF1362" w:rsidRPr="00214601" w:rsidRDefault="00BF1362" w:rsidP="00BF1362">
      <w:pPr>
        <w:pStyle w:val="Recuodecorpodetexto"/>
        <w:jc w:val="both"/>
        <w:rPr>
          <w:sz w:val="22"/>
          <w:szCs w:val="22"/>
        </w:rPr>
      </w:pPr>
    </w:p>
    <w:p w14:paraId="2922F7C4"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DÉCIMA SEGUNDA - DO CANCELAMENTO</w:t>
      </w:r>
    </w:p>
    <w:p w14:paraId="3D87D120"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DA ATA DE REGISTRO DE PREÇOS</w:t>
      </w:r>
    </w:p>
    <w:p w14:paraId="1E6E97F0" w14:textId="77777777" w:rsidR="00BF1362" w:rsidRPr="00214601" w:rsidRDefault="00BF1362" w:rsidP="00BF1362">
      <w:pPr>
        <w:spacing w:line="240" w:lineRule="auto"/>
        <w:jc w:val="both"/>
        <w:rPr>
          <w:rFonts w:ascii="Times New Roman" w:hAnsi="Times New Roman"/>
          <w:b/>
          <w:color w:val="FF0000"/>
        </w:rPr>
      </w:pPr>
    </w:p>
    <w:p w14:paraId="13C78777"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12.1. O cancelamento do registro de preços ocorrerá nas hipóteses e condições abaixo: </w:t>
      </w:r>
    </w:p>
    <w:p w14:paraId="68A49953"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a) Recusar-se a assinar a Ata ou a entregar o objeto adjudicado, no todo ou em parte, após o prazo preestabelecido neste Edital;</w:t>
      </w:r>
    </w:p>
    <w:p w14:paraId="0D9AEEBB"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b) Entregar os produtos/serviços com atraso superior ao prazo fixado na Ordem de Fornecimento;</w:t>
      </w:r>
    </w:p>
    <w:p w14:paraId="0BC52CCA"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c) Suspender a entrega, sem prévia ordem judicial ou sem recorrer das decisões das autoridades competentes, ficando sujeita a multa, mais perdas e danos;</w:t>
      </w:r>
    </w:p>
    <w:p w14:paraId="26540558"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d) Falir ou dissolver-se;</w:t>
      </w:r>
    </w:p>
    <w:p w14:paraId="005DD125"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lastRenderedPageBreak/>
        <w:t>e) Transferir, no todo ou em parte, as obrigações decorrentes do Registro de Preços, sem prévia e expressa anuência da Prefeitura Municipal de Fama.</w:t>
      </w:r>
    </w:p>
    <w:p w14:paraId="2A2D398E" w14:textId="77777777" w:rsidR="00BF1362" w:rsidRPr="00214601" w:rsidRDefault="00BF1362" w:rsidP="00BF1362">
      <w:pPr>
        <w:spacing w:line="240" w:lineRule="auto"/>
        <w:jc w:val="both"/>
        <w:rPr>
          <w:rFonts w:ascii="Times New Roman" w:hAnsi="Times New Roman"/>
        </w:rPr>
      </w:pPr>
    </w:p>
    <w:p w14:paraId="2405D082"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DÉCIMA TERCEIRA - DAS SANÇÕES ADMINISTRATIVAS</w:t>
      </w:r>
    </w:p>
    <w:p w14:paraId="0E1CDDE0" w14:textId="77777777" w:rsidR="00BF1362" w:rsidRPr="00214601" w:rsidRDefault="00BF1362" w:rsidP="00BF1362">
      <w:pPr>
        <w:pStyle w:val="Recuodecorpodetexto"/>
        <w:jc w:val="both"/>
        <w:rPr>
          <w:sz w:val="22"/>
          <w:szCs w:val="22"/>
        </w:rPr>
      </w:pPr>
    </w:p>
    <w:p w14:paraId="04789B44"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t>13.1.</w:t>
      </w:r>
      <w:r w:rsidRPr="00214601">
        <w:rPr>
          <w:rFonts w:ascii="Times New Roman" w:hAnsi="Times New Roman"/>
        </w:rPr>
        <w:t xml:space="preserve"> Pela inexecução total ou parcial do contrato, garantida a prévia defesa, o Município aplicará ao contratado as seguintes sanções:</w:t>
      </w:r>
    </w:p>
    <w:p w14:paraId="21E93EB8"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t>a)</w:t>
      </w:r>
      <w:r w:rsidRPr="00214601">
        <w:rPr>
          <w:rFonts w:ascii="Times New Roman" w:hAnsi="Times New Roman"/>
        </w:rPr>
        <w:t xml:space="preserve"> advertência;</w:t>
      </w:r>
    </w:p>
    <w:p w14:paraId="0C17E978"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t xml:space="preserve">b) </w:t>
      </w:r>
      <w:r w:rsidRPr="00214601">
        <w:rPr>
          <w:rFonts w:ascii="Times New Roman" w:hAnsi="Times New Roman"/>
        </w:rPr>
        <w:t>multa de 0,3% (três décimos por cento) ao dia, pelo atraso injustificado, até 30 dias, na entrega dos produtos/serviços solicitados;</w:t>
      </w:r>
    </w:p>
    <w:p w14:paraId="0C646528"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c) multa de 10% (dez por cento), pelo atraso superior a 30 dias;</w:t>
      </w:r>
    </w:p>
    <w:p w14:paraId="02896ABB"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t>d)</w:t>
      </w:r>
      <w:r w:rsidRPr="00214601">
        <w:rPr>
          <w:rFonts w:ascii="Times New Roman" w:hAnsi="Times New Roman"/>
        </w:rPr>
        <w:t xml:space="preserve"> suspensão temporária de participação em licitações e impedimento de contratar com a Prefeitura Municipal de Fama, no prazo não superior a 2 (dois) anos;</w:t>
      </w:r>
    </w:p>
    <w:p w14:paraId="6CD02813"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bCs/>
        </w:rPr>
        <w:t xml:space="preserve">e) </w:t>
      </w:r>
      <w:r w:rsidRPr="00214601">
        <w:rPr>
          <w:rFonts w:ascii="Times New Roman" w:hAnsi="Times New Roman"/>
        </w:rPr>
        <w:t>declaração de inidoneidade para licitar ou contratar com o Município na forma prevista no inciso IV, art. 87, da Lei Federal nº 8.666/93.</w:t>
      </w:r>
    </w:p>
    <w:p w14:paraId="089E5E30"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13.1.1. As sanções previstas nas alíneas “a”, “c” e “d” poderão ser aplicadas juntamente com a da alínea "b", pelo Município, facultando a defesa prévia do interessado, no respectivo processo, no prazo de 5 (cinco) dias, com exceção da declaração de inidoneidade, cujo prazo de defesa será de 10 (dez) dias da abertura de vistas ao processo, conforme estabelecido no § 3º, art. 87 da Lei Federal nº 8.666/93.</w:t>
      </w:r>
    </w:p>
    <w:p w14:paraId="3E90169A"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 xml:space="preserve">13.2. As multas a que se refere o item acima incidem sobre o valor atualizado da ordem de compra, e serão descontadas dos pagamentos eventualmente devidos pela Prefeitura Municipal de Fama ou, quando for o caso, cobradas judicialmente. </w:t>
      </w:r>
    </w:p>
    <w:p w14:paraId="38BFF081" w14:textId="77777777" w:rsidR="00BF1362" w:rsidRPr="00214601" w:rsidRDefault="00BF1362" w:rsidP="00BF1362">
      <w:pPr>
        <w:pStyle w:val="Recuodecorpodetexto"/>
        <w:jc w:val="both"/>
        <w:rPr>
          <w:sz w:val="22"/>
          <w:szCs w:val="22"/>
        </w:rPr>
      </w:pPr>
      <w:r w:rsidRPr="00214601">
        <w:rPr>
          <w:sz w:val="22"/>
          <w:szCs w:val="22"/>
        </w:rPr>
        <w:t>13.3. Considera-se ocorrência passível de multa:</w:t>
      </w:r>
    </w:p>
    <w:p w14:paraId="367A678B" w14:textId="77777777" w:rsidR="00BF1362" w:rsidRPr="00214601" w:rsidRDefault="00BF1362" w:rsidP="00BF1362">
      <w:pPr>
        <w:pStyle w:val="Recuodecorpodetexto"/>
        <w:jc w:val="both"/>
        <w:rPr>
          <w:sz w:val="22"/>
          <w:szCs w:val="22"/>
        </w:rPr>
      </w:pPr>
      <w:r w:rsidRPr="00214601">
        <w:rPr>
          <w:sz w:val="22"/>
          <w:szCs w:val="22"/>
        </w:rPr>
        <w:t xml:space="preserve">a) atraso na entrega dos produtos/serviços, após o encaminhamento da ordem de fornecimento pela Contratante à Contratada; </w:t>
      </w:r>
    </w:p>
    <w:p w14:paraId="10E321CE" w14:textId="77777777" w:rsidR="00BF1362" w:rsidRPr="00214601" w:rsidRDefault="00BF1362" w:rsidP="00BF1362">
      <w:pPr>
        <w:pStyle w:val="Recuodecorpodetexto"/>
        <w:jc w:val="both"/>
        <w:rPr>
          <w:sz w:val="22"/>
          <w:szCs w:val="22"/>
        </w:rPr>
      </w:pPr>
      <w:r w:rsidRPr="00214601">
        <w:rPr>
          <w:sz w:val="22"/>
          <w:szCs w:val="22"/>
        </w:rPr>
        <w:t>b) impedir a realização da fiscalização.</w:t>
      </w:r>
    </w:p>
    <w:p w14:paraId="74949B4C" w14:textId="77777777" w:rsidR="00BF1362" w:rsidRPr="00214601" w:rsidRDefault="00BF1362" w:rsidP="00BF1362">
      <w:pPr>
        <w:pStyle w:val="Recuodecorpodetexto"/>
        <w:jc w:val="both"/>
        <w:rPr>
          <w:sz w:val="22"/>
          <w:szCs w:val="22"/>
        </w:rPr>
      </w:pPr>
      <w:r w:rsidRPr="00214601">
        <w:rPr>
          <w:sz w:val="22"/>
          <w:szCs w:val="22"/>
        </w:rPr>
        <w:t>13.4. Os valores das multas deverão ser deduzidos das faturas correspondentes ao mês subsequente ao da ocorrência ou de acordo com o interesse da CONTRATANTE.</w:t>
      </w:r>
    </w:p>
    <w:p w14:paraId="0416AD0C" w14:textId="77777777" w:rsidR="00BF1362" w:rsidRPr="00214601" w:rsidRDefault="00BF1362" w:rsidP="00BF1362">
      <w:pPr>
        <w:pStyle w:val="Recuodecorpodetexto"/>
        <w:jc w:val="both"/>
        <w:rPr>
          <w:sz w:val="22"/>
          <w:szCs w:val="22"/>
        </w:rPr>
      </w:pPr>
      <w:r w:rsidRPr="00214601">
        <w:rPr>
          <w:sz w:val="22"/>
          <w:szCs w:val="22"/>
        </w:rPr>
        <w:t>13.5. As multas são independentes, e a aplicação de uma não excluirá a possibilidade de aplicação de outras por parte da CONTRATANTE.</w:t>
      </w:r>
    </w:p>
    <w:p w14:paraId="74F95157" w14:textId="77777777" w:rsidR="00BF1362" w:rsidRPr="00214601" w:rsidRDefault="00BF1362" w:rsidP="00BF1362">
      <w:pPr>
        <w:pStyle w:val="Recuodecorpodetexto"/>
        <w:jc w:val="both"/>
        <w:rPr>
          <w:sz w:val="22"/>
          <w:szCs w:val="22"/>
        </w:rPr>
      </w:pPr>
    </w:p>
    <w:p w14:paraId="1BB26859"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DÉCIMA QUARTA - DAS DISPOSIÇÕES FINAIS</w:t>
      </w:r>
    </w:p>
    <w:p w14:paraId="2659EDFC" w14:textId="77777777" w:rsidR="00BF1362" w:rsidRPr="00214601" w:rsidRDefault="00BF1362" w:rsidP="00BF1362">
      <w:pPr>
        <w:spacing w:line="240" w:lineRule="auto"/>
        <w:jc w:val="both"/>
        <w:rPr>
          <w:rFonts w:ascii="Times New Roman" w:hAnsi="Times New Roman"/>
          <w:b/>
        </w:rPr>
      </w:pPr>
    </w:p>
    <w:p w14:paraId="630B933E"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14. As partes ficam, ainda, adstritas às seguintes disposições:</w:t>
      </w:r>
    </w:p>
    <w:p w14:paraId="4E1CA24A" w14:textId="77777777" w:rsidR="00BF1362" w:rsidRPr="00214601" w:rsidRDefault="00BF1362" w:rsidP="00BF1362">
      <w:pPr>
        <w:tabs>
          <w:tab w:val="left" w:pos="284"/>
        </w:tabs>
        <w:spacing w:line="240" w:lineRule="auto"/>
        <w:jc w:val="both"/>
        <w:rPr>
          <w:rFonts w:ascii="Times New Roman" w:hAnsi="Times New Roman"/>
        </w:rPr>
      </w:pPr>
      <w:r w:rsidRPr="00214601">
        <w:rPr>
          <w:rFonts w:ascii="Times New Roman" w:hAnsi="Times New Roman"/>
        </w:rPr>
        <w:t>14.1. A presente Ata poderá ser alterada com fundamento nas disposições previstas no art. 65 da Lei Federal nº 8.666/93 e com alterações posteriores, sendo que todas as alterações que se fizerem necessárias serão registradas por intermédio de lavratura de termo aditivo.</w:t>
      </w:r>
    </w:p>
    <w:p w14:paraId="3B8AD8E2" w14:textId="00B714B9" w:rsidR="00BF1362" w:rsidRPr="00214601" w:rsidRDefault="00BF1362" w:rsidP="00BF1362">
      <w:pPr>
        <w:tabs>
          <w:tab w:val="left" w:pos="284"/>
        </w:tabs>
        <w:spacing w:line="240" w:lineRule="auto"/>
        <w:jc w:val="both"/>
        <w:rPr>
          <w:rFonts w:ascii="Times New Roman" w:hAnsi="Times New Roman"/>
        </w:rPr>
      </w:pPr>
      <w:r w:rsidRPr="00214601">
        <w:rPr>
          <w:rFonts w:ascii="Times New Roman" w:hAnsi="Times New Roman"/>
        </w:rPr>
        <w:lastRenderedPageBreak/>
        <w:t xml:space="preserve">14.2. Vinculam-se a esta Ata os termos do Edital do Processo Licitatório Nº </w:t>
      </w:r>
      <w:r w:rsidRPr="00214601">
        <w:rPr>
          <w:rFonts w:ascii="Times New Roman" w:hAnsi="Times New Roman"/>
          <w:b/>
        </w:rPr>
        <w:t>0</w:t>
      </w:r>
      <w:r w:rsidR="005F5AE2">
        <w:rPr>
          <w:rFonts w:ascii="Times New Roman" w:hAnsi="Times New Roman"/>
          <w:b/>
        </w:rPr>
        <w:t>66</w:t>
      </w:r>
      <w:r w:rsidR="003D0D7E" w:rsidRPr="00214601">
        <w:rPr>
          <w:rFonts w:ascii="Times New Roman" w:hAnsi="Times New Roman"/>
          <w:b/>
        </w:rPr>
        <w:t>/</w:t>
      </w:r>
      <w:r w:rsidR="00FE43FD">
        <w:rPr>
          <w:rFonts w:ascii="Times New Roman" w:hAnsi="Times New Roman"/>
          <w:b/>
        </w:rPr>
        <w:t>2020</w:t>
      </w:r>
      <w:r w:rsidR="003D0D7E" w:rsidRPr="00214601">
        <w:rPr>
          <w:rFonts w:ascii="Times New Roman" w:hAnsi="Times New Roman"/>
          <w:b/>
        </w:rPr>
        <w:t>,</w:t>
      </w:r>
      <w:r w:rsidRPr="00214601">
        <w:rPr>
          <w:rFonts w:ascii="Times New Roman" w:hAnsi="Times New Roman"/>
        </w:rPr>
        <w:t xml:space="preserve"> Pregão Presencial Nº </w:t>
      </w:r>
      <w:r w:rsidRPr="00214601">
        <w:rPr>
          <w:rFonts w:ascii="Times New Roman" w:hAnsi="Times New Roman"/>
          <w:b/>
        </w:rPr>
        <w:t>0</w:t>
      </w:r>
      <w:r w:rsidR="005F5AE2">
        <w:rPr>
          <w:rFonts w:ascii="Times New Roman" w:hAnsi="Times New Roman"/>
          <w:b/>
        </w:rPr>
        <w:t>39</w:t>
      </w:r>
      <w:r w:rsidR="003D0D7E" w:rsidRPr="00214601">
        <w:rPr>
          <w:rFonts w:ascii="Times New Roman" w:hAnsi="Times New Roman"/>
          <w:b/>
        </w:rPr>
        <w:t>/</w:t>
      </w:r>
      <w:r w:rsidR="00FE43FD">
        <w:rPr>
          <w:rFonts w:ascii="Times New Roman" w:hAnsi="Times New Roman"/>
          <w:b/>
        </w:rPr>
        <w:t>2020</w:t>
      </w:r>
      <w:r w:rsidRPr="00214601">
        <w:rPr>
          <w:rFonts w:ascii="Times New Roman" w:hAnsi="Times New Roman"/>
        </w:rPr>
        <w:t xml:space="preserve"> e seus anexos, bem como as propostas de preços apresentadas pelos fornecedores. </w:t>
      </w:r>
    </w:p>
    <w:p w14:paraId="58AF346F" w14:textId="77777777" w:rsidR="00BF1362" w:rsidRPr="00214601" w:rsidRDefault="00BF1362" w:rsidP="00BF1362">
      <w:pPr>
        <w:tabs>
          <w:tab w:val="left" w:pos="284"/>
        </w:tabs>
        <w:spacing w:line="240" w:lineRule="auto"/>
        <w:jc w:val="both"/>
        <w:rPr>
          <w:rFonts w:ascii="Times New Roman" w:hAnsi="Times New Roman"/>
        </w:rPr>
      </w:pPr>
      <w:r w:rsidRPr="00214601">
        <w:rPr>
          <w:rFonts w:ascii="Times New Roman" w:hAnsi="Times New Roman"/>
        </w:rPr>
        <w:t>14.3. É vedado caucionar ou utilizar a Ata decorrente do presente registro para qualquer operação financeira, sem prévia e expressa autorização do Município.</w:t>
      </w:r>
    </w:p>
    <w:p w14:paraId="547B7A76"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bCs/>
        </w:rPr>
        <w:t>14.4. A recusa da adjudicatória em assinar a Ata de Registro de Preços, ou a dar quitação em Nota de Empenho e retirar a ordem de fornecimento equivalente, caracteriza descumprimento de obrigações, passíveis das sanções previstas no art. 87 e seguintes da Lei Federal nº 8.666/93 com as alterações posteriores. Neste caso, a critério do Município, poderá ser celebrado contrato com o ofertante do menor preço, subsequente, se houverem outros detentores na presente ata, ou promover nova licitação.</w:t>
      </w:r>
    </w:p>
    <w:p w14:paraId="2015EF8A"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bCs/>
        </w:rPr>
        <w:t>14.5. Esta Ata de Registro de Preços é regida pela Lei Federal nº 8.666/93 em sua atual redação, no que for compatível com a legislação Federal, e, subsidiariamente pelos princípios gerais de direito.</w:t>
      </w:r>
    </w:p>
    <w:p w14:paraId="04933F7A"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bCs/>
        </w:rPr>
        <w:t>14.6. Os prazos previstos nesta ata serão contados nos termos do Art. 110 da Lei Federal Nº 8.666/93 com as alterações posteriores.</w:t>
      </w:r>
    </w:p>
    <w:p w14:paraId="1FF6E398" w14:textId="77777777" w:rsidR="00BF1362" w:rsidRPr="00214601" w:rsidRDefault="00BF1362" w:rsidP="00BF1362">
      <w:pPr>
        <w:spacing w:line="240" w:lineRule="auto"/>
        <w:jc w:val="both"/>
        <w:rPr>
          <w:rFonts w:ascii="Times New Roman" w:hAnsi="Times New Roman"/>
          <w:bCs/>
        </w:rPr>
      </w:pPr>
      <w:r w:rsidRPr="00214601">
        <w:rPr>
          <w:rFonts w:ascii="Times New Roman" w:hAnsi="Times New Roman"/>
          <w:bCs/>
        </w:rPr>
        <w:t>14.7. O fornecedor ficará obrigado a atender todos os pedidos efetuados durante a vigência desta Ata de Registro de Preços, ainda que a expiração do prazo de entrega previsto no cronograma ocorra após seu vencimento.</w:t>
      </w:r>
    </w:p>
    <w:p w14:paraId="5D860181" w14:textId="77777777" w:rsidR="00BF1362" w:rsidRPr="00214601" w:rsidRDefault="00BF1362" w:rsidP="00BF1362">
      <w:pPr>
        <w:spacing w:line="240" w:lineRule="auto"/>
        <w:jc w:val="center"/>
        <w:rPr>
          <w:rFonts w:ascii="Times New Roman" w:hAnsi="Times New Roman"/>
          <w:b/>
        </w:rPr>
      </w:pPr>
    </w:p>
    <w:p w14:paraId="78F4900C"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DÉCIMA QUINTA - DA DOTAÇÃO ORÇAMENTÁRIA</w:t>
      </w:r>
    </w:p>
    <w:p w14:paraId="5947028F" w14:textId="77777777" w:rsidR="00BF1362" w:rsidRPr="00214601" w:rsidRDefault="00BF1362" w:rsidP="00BF1362">
      <w:pPr>
        <w:pStyle w:val="Cabealhoencabezado"/>
        <w:tabs>
          <w:tab w:val="clear" w:pos="4419"/>
          <w:tab w:val="clear" w:pos="8838"/>
        </w:tabs>
        <w:ind w:firstLine="1418"/>
        <w:jc w:val="both"/>
        <w:rPr>
          <w:rFonts w:ascii="Times New Roman" w:hAnsi="Times New Roman"/>
          <w:sz w:val="22"/>
          <w:szCs w:val="22"/>
        </w:rPr>
      </w:pPr>
    </w:p>
    <w:p w14:paraId="143A1EDD" w14:textId="1ADA14F4" w:rsidR="00BF1362" w:rsidRPr="00214601" w:rsidRDefault="00BF1362" w:rsidP="00BF1362">
      <w:pPr>
        <w:spacing w:after="0" w:line="240" w:lineRule="auto"/>
        <w:jc w:val="both"/>
        <w:rPr>
          <w:rFonts w:ascii="Times New Roman" w:hAnsi="Times New Roman"/>
        </w:rPr>
      </w:pPr>
      <w:r w:rsidRPr="00214601">
        <w:rPr>
          <w:rFonts w:ascii="Times New Roman" w:hAnsi="Times New Roman"/>
        </w:rPr>
        <w:t xml:space="preserve">15.1 A despesa estimada de </w:t>
      </w:r>
      <w:r w:rsidRPr="00214601">
        <w:rPr>
          <w:rFonts w:ascii="Times New Roman" w:hAnsi="Times New Roman"/>
          <w:b/>
          <w:bCs/>
          <w:i/>
          <w:iCs/>
        </w:rPr>
        <w:t xml:space="preserve">R$ </w:t>
      </w:r>
      <w:r w:rsidR="00DE1612">
        <w:rPr>
          <w:rFonts w:ascii="Times New Roman" w:hAnsi="Times New Roman"/>
          <w:b/>
          <w:bCs/>
          <w:i/>
          <w:iCs/>
        </w:rPr>
        <w:t xml:space="preserve">28.968,00 (vinte e oito mil, novecentos e sessenta e oito reais) </w:t>
      </w:r>
      <w:r w:rsidRPr="00214601">
        <w:rPr>
          <w:rFonts w:ascii="Times New Roman" w:hAnsi="Times New Roman"/>
        </w:rPr>
        <w:t xml:space="preserve">para a contratação da presente licitação, será suportada pelo financeiro da Prefeitura Municipal de Fama, através de recursos que correrão por conta da(s) seguinte(s) </w:t>
      </w:r>
      <w:proofErr w:type="gramStart"/>
      <w:r w:rsidRPr="00214601">
        <w:rPr>
          <w:rFonts w:ascii="Times New Roman" w:hAnsi="Times New Roman"/>
        </w:rPr>
        <w:t>dotação(</w:t>
      </w:r>
      <w:proofErr w:type="spellStart"/>
      <w:proofErr w:type="gramEnd"/>
      <w:r w:rsidRPr="00214601">
        <w:rPr>
          <w:rFonts w:ascii="Times New Roman" w:hAnsi="Times New Roman"/>
        </w:rPr>
        <w:t>ões</w:t>
      </w:r>
      <w:proofErr w:type="spellEnd"/>
      <w:r w:rsidRPr="00214601">
        <w:rPr>
          <w:rFonts w:ascii="Times New Roman" w:hAnsi="Times New Roman"/>
        </w:rPr>
        <w:t xml:space="preserve">) orçamentária(s) do </w:t>
      </w:r>
      <w:r w:rsidR="000804BA" w:rsidRPr="00214601">
        <w:rPr>
          <w:rFonts w:ascii="Times New Roman" w:hAnsi="Times New Roman"/>
          <w:b/>
        </w:rPr>
        <w:t xml:space="preserve">exercício de </w:t>
      </w:r>
      <w:r w:rsidR="00FE43FD">
        <w:rPr>
          <w:rFonts w:ascii="Times New Roman" w:hAnsi="Times New Roman"/>
          <w:b/>
        </w:rPr>
        <w:t>2020</w:t>
      </w:r>
      <w:r w:rsidRPr="00214601">
        <w:rPr>
          <w:rFonts w:ascii="Times New Roman" w:hAnsi="Times New Roman"/>
        </w:rPr>
        <w:t xml:space="preserve">: </w:t>
      </w:r>
    </w:p>
    <w:p w14:paraId="14BEC1E1" w14:textId="77777777" w:rsidR="00BF1362" w:rsidRPr="00214601" w:rsidRDefault="00BF1362" w:rsidP="00BF1362">
      <w:pPr>
        <w:spacing w:after="0" w:line="240" w:lineRule="auto"/>
        <w:jc w:val="both"/>
        <w:rPr>
          <w:rFonts w:ascii="Times New Roman" w:hAnsi="Times New Roman"/>
        </w:rPr>
      </w:pPr>
    </w:p>
    <w:p w14:paraId="2ACC7259" w14:textId="2AA78FCD" w:rsidR="00ED1609" w:rsidRDefault="00ED1609" w:rsidP="00ED1609">
      <w:pPr>
        <w:spacing w:after="0" w:line="240" w:lineRule="auto"/>
        <w:jc w:val="both"/>
        <w:rPr>
          <w:rFonts w:ascii="Times New Roman" w:eastAsia="Times New Roman" w:hAnsi="Times New Roman"/>
          <w:b/>
          <w:lang w:eastAsia="pt-BR"/>
        </w:rPr>
      </w:pPr>
      <w:r w:rsidRPr="00214601">
        <w:rPr>
          <w:rFonts w:ascii="Times New Roman" w:eastAsia="Times New Roman" w:hAnsi="Times New Roman"/>
          <w:b/>
          <w:lang w:eastAsia="pt-BR"/>
        </w:rPr>
        <w:t xml:space="preserve">Dotação:                                                                            </w:t>
      </w:r>
      <w:r>
        <w:rPr>
          <w:rFonts w:ascii="Times New Roman" w:eastAsia="Times New Roman" w:hAnsi="Times New Roman"/>
          <w:b/>
          <w:lang w:eastAsia="pt-BR"/>
        </w:rPr>
        <w:t xml:space="preserve">   </w:t>
      </w:r>
      <w:r w:rsidRPr="00214601">
        <w:rPr>
          <w:rFonts w:ascii="Times New Roman" w:eastAsia="Times New Roman" w:hAnsi="Times New Roman"/>
          <w:b/>
          <w:lang w:eastAsia="pt-BR"/>
        </w:rPr>
        <w:t xml:space="preserve">Fonte: </w:t>
      </w:r>
    </w:p>
    <w:p w14:paraId="004B7E9A"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35 - </w:t>
      </w:r>
      <w:r w:rsidRPr="00ED1609">
        <w:rPr>
          <w:rFonts w:ascii="Times New Roman" w:eastAsia="Times New Roman" w:hAnsi="Times New Roman"/>
          <w:b/>
          <w:lang w:eastAsia="pt-BR"/>
        </w:rPr>
        <w:t>02.01.00-3390.30.00-04.122.0052-4.004</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6B448B3F"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222 - </w:t>
      </w:r>
      <w:r w:rsidRPr="00ED1609">
        <w:rPr>
          <w:rFonts w:ascii="Times New Roman" w:eastAsia="Times New Roman" w:hAnsi="Times New Roman"/>
          <w:b/>
          <w:lang w:eastAsia="pt-BR"/>
        </w:rPr>
        <w:t>02.04.03-3390.30.00-08.243.0011-4.048</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3F9EDDA9"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265 - </w:t>
      </w:r>
      <w:r w:rsidRPr="00ED1609">
        <w:rPr>
          <w:rFonts w:ascii="Times New Roman" w:eastAsia="Times New Roman" w:hAnsi="Times New Roman"/>
          <w:b/>
          <w:lang w:eastAsia="pt-BR"/>
        </w:rPr>
        <w:t>02.05.00-3390.30.00-08.244.0125-4.060</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129.99</w:t>
      </w:r>
    </w:p>
    <w:p w14:paraId="4CAA6227"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265 - </w:t>
      </w:r>
      <w:r w:rsidRPr="00ED1609">
        <w:rPr>
          <w:rFonts w:ascii="Times New Roman" w:eastAsia="Times New Roman" w:hAnsi="Times New Roman"/>
          <w:b/>
          <w:lang w:eastAsia="pt-BR"/>
        </w:rPr>
        <w:t>02.05.00-3390.30.00-08.244.0125-4.060</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3F845021"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135 - </w:t>
      </w:r>
      <w:r w:rsidRPr="00ED1609">
        <w:rPr>
          <w:rFonts w:ascii="Times New Roman" w:eastAsia="Times New Roman" w:hAnsi="Times New Roman"/>
          <w:b/>
          <w:lang w:eastAsia="pt-BR"/>
        </w:rPr>
        <w:t>02.03.02-3390.30.00-15.452.0504-4.024</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100.99</w:t>
      </w:r>
    </w:p>
    <w:p w14:paraId="5202D349"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390 - </w:t>
      </w:r>
      <w:r w:rsidRPr="00ED1609">
        <w:rPr>
          <w:rFonts w:ascii="Times New Roman" w:eastAsia="Times New Roman" w:hAnsi="Times New Roman"/>
          <w:b/>
          <w:lang w:eastAsia="pt-BR"/>
        </w:rPr>
        <w:t>02.07.01-3390.30.00-12.361.0403-4.081</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101.00</w:t>
      </w:r>
    </w:p>
    <w:p w14:paraId="5170746E"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330 - </w:t>
      </w:r>
      <w:r w:rsidRPr="00ED1609">
        <w:rPr>
          <w:rFonts w:ascii="Times New Roman" w:eastAsia="Times New Roman" w:hAnsi="Times New Roman"/>
          <w:b/>
          <w:lang w:eastAsia="pt-BR"/>
        </w:rPr>
        <w:t>02.06.01-3390.30.00-10.301.0210-4.071</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102.00</w:t>
      </w:r>
    </w:p>
    <w:p w14:paraId="622F82CA" w14:textId="77777777" w:rsidR="00ED1609" w:rsidRDefault="00ED1609" w:rsidP="00ED1609">
      <w:pPr>
        <w:spacing w:after="0" w:line="240" w:lineRule="auto"/>
        <w:jc w:val="both"/>
        <w:rPr>
          <w:rFonts w:ascii="Times New Roman" w:eastAsia="Times New Roman" w:hAnsi="Times New Roman"/>
          <w:b/>
          <w:lang w:eastAsia="pt-BR"/>
        </w:rPr>
      </w:pPr>
      <w:r>
        <w:rPr>
          <w:rFonts w:ascii="Times New Roman" w:eastAsia="Times New Roman" w:hAnsi="Times New Roman"/>
          <w:b/>
          <w:lang w:eastAsia="pt-BR"/>
        </w:rPr>
        <w:t xml:space="preserve">307 - </w:t>
      </w:r>
      <w:r w:rsidRPr="00ED1609">
        <w:rPr>
          <w:rFonts w:ascii="Times New Roman" w:eastAsia="Times New Roman" w:hAnsi="Times New Roman"/>
          <w:b/>
          <w:lang w:eastAsia="pt-BR"/>
        </w:rPr>
        <w:t>02.06.01-3390.30.00-10.301.0200-4.066</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102.00</w:t>
      </w:r>
    </w:p>
    <w:p w14:paraId="14313B2A" w14:textId="6707A090" w:rsidR="00DE1612" w:rsidRDefault="00ED1609" w:rsidP="00ED1609">
      <w:pPr>
        <w:spacing w:after="0" w:line="240" w:lineRule="auto"/>
        <w:jc w:val="both"/>
        <w:rPr>
          <w:rFonts w:ascii="Times New Roman" w:hAnsi="Times New Roman"/>
        </w:rPr>
      </w:pPr>
      <w:r>
        <w:rPr>
          <w:rFonts w:ascii="Times New Roman" w:eastAsia="Times New Roman" w:hAnsi="Times New Roman"/>
          <w:b/>
          <w:lang w:eastAsia="pt-BR"/>
        </w:rPr>
        <w:t xml:space="preserve">416 - </w:t>
      </w:r>
      <w:r w:rsidRPr="00ED1609">
        <w:rPr>
          <w:rFonts w:ascii="Times New Roman" w:eastAsia="Times New Roman" w:hAnsi="Times New Roman"/>
          <w:b/>
          <w:lang w:eastAsia="pt-BR"/>
        </w:rPr>
        <w:t>02.07.01-3390.30.00-12.365.0401-4.089</w:t>
      </w:r>
      <w:r>
        <w:rPr>
          <w:rFonts w:ascii="Times New Roman" w:eastAsia="Times New Roman" w:hAnsi="Times New Roman"/>
          <w:b/>
          <w:lang w:eastAsia="pt-BR"/>
        </w:rPr>
        <w:tab/>
      </w:r>
      <w:r>
        <w:rPr>
          <w:rFonts w:ascii="Times New Roman" w:eastAsia="Times New Roman" w:hAnsi="Times New Roman"/>
          <w:b/>
          <w:lang w:eastAsia="pt-BR"/>
        </w:rPr>
        <w:tab/>
      </w:r>
      <w:r>
        <w:rPr>
          <w:rFonts w:ascii="Times New Roman" w:eastAsia="Times New Roman" w:hAnsi="Times New Roman"/>
          <w:b/>
          <w:lang w:eastAsia="pt-BR"/>
        </w:rPr>
        <w:tab/>
        <w:t>101.00</w:t>
      </w:r>
    </w:p>
    <w:p w14:paraId="3FB77F1E" w14:textId="77777777" w:rsidR="00DE1612" w:rsidRPr="00214601" w:rsidRDefault="00DE1612" w:rsidP="00BF1362">
      <w:pPr>
        <w:spacing w:line="240" w:lineRule="auto"/>
        <w:jc w:val="both"/>
        <w:rPr>
          <w:rFonts w:ascii="Times New Roman" w:hAnsi="Times New Roman"/>
        </w:rPr>
      </w:pPr>
    </w:p>
    <w:p w14:paraId="3258FF49" w14:textId="77777777" w:rsidR="00BF1362" w:rsidRPr="00214601" w:rsidRDefault="00BF1362" w:rsidP="00BF1362">
      <w:pPr>
        <w:spacing w:line="240" w:lineRule="auto"/>
        <w:jc w:val="both"/>
        <w:rPr>
          <w:rFonts w:ascii="Times New Roman" w:hAnsi="Times New Roman"/>
          <w:b/>
        </w:rPr>
      </w:pPr>
      <w:r w:rsidRPr="00214601">
        <w:rPr>
          <w:rFonts w:ascii="Times New Roman" w:hAnsi="Times New Roman"/>
        </w:rPr>
        <w:t>15.2. Ocorrendo a vigência do presente certame em outro exercício financeiro, deverá o Setor de Compras e Licitações adequar às despesas orçamentárias em conformidade com o orçamento em vigor.</w:t>
      </w:r>
    </w:p>
    <w:p w14:paraId="1B465E00" w14:textId="77777777" w:rsidR="00BF1362" w:rsidRPr="00214601" w:rsidRDefault="00BF1362" w:rsidP="00BF1362">
      <w:pPr>
        <w:spacing w:line="240" w:lineRule="auto"/>
        <w:rPr>
          <w:rFonts w:ascii="Times New Roman" w:hAnsi="Times New Roman"/>
          <w:b/>
        </w:rPr>
      </w:pPr>
    </w:p>
    <w:p w14:paraId="7590EE9A"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CLÁUSULA DÉCIMA SEXTA - DO FORO</w:t>
      </w:r>
    </w:p>
    <w:p w14:paraId="541E8A85" w14:textId="77777777" w:rsidR="00BF1362" w:rsidRPr="00214601" w:rsidRDefault="00BF1362" w:rsidP="00BF1362">
      <w:pPr>
        <w:spacing w:line="240" w:lineRule="auto"/>
        <w:jc w:val="both"/>
        <w:rPr>
          <w:rFonts w:ascii="Times New Roman" w:hAnsi="Times New Roman"/>
        </w:rPr>
      </w:pPr>
    </w:p>
    <w:p w14:paraId="32B504D5"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16.1. As partes elegem o foro da Comarca de Paraguaçu/MG para dirimir dúvidas ou litígios eventualmente emergentes em decorrência desta Ata.</w:t>
      </w:r>
    </w:p>
    <w:p w14:paraId="65872429"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lastRenderedPageBreak/>
        <w:t>16.2. E por estarem assim ajustadas, as partes assinam a presente Ata em 2 (duas) vias de igual teor e forma.</w:t>
      </w:r>
    </w:p>
    <w:p w14:paraId="0C832F5C" w14:textId="77777777" w:rsidR="00BF1362" w:rsidRPr="00214601" w:rsidRDefault="00BF1362" w:rsidP="00BF1362">
      <w:pPr>
        <w:spacing w:line="240" w:lineRule="auto"/>
        <w:jc w:val="both"/>
        <w:rPr>
          <w:rFonts w:ascii="Times New Roman" w:hAnsi="Times New Roman"/>
        </w:rPr>
      </w:pPr>
      <w:r w:rsidRPr="00214601">
        <w:rPr>
          <w:rFonts w:ascii="Times New Roman" w:hAnsi="Times New Roman"/>
        </w:rPr>
        <w:tab/>
      </w:r>
      <w:r w:rsidRPr="00214601">
        <w:rPr>
          <w:rFonts w:ascii="Times New Roman" w:hAnsi="Times New Roman"/>
        </w:rPr>
        <w:tab/>
        <w:t>Local, data.</w:t>
      </w:r>
    </w:p>
    <w:p w14:paraId="1FBC9692" w14:textId="77777777" w:rsidR="00BF1362" w:rsidRPr="00214601" w:rsidRDefault="00BF1362" w:rsidP="00BF1362">
      <w:pPr>
        <w:spacing w:line="240" w:lineRule="auto"/>
        <w:jc w:val="center"/>
        <w:rPr>
          <w:rFonts w:ascii="Times New Roman" w:hAnsi="Times New Roman"/>
          <w:b/>
        </w:rPr>
      </w:pPr>
      <w:r w:rsidRPr="00214601">
        <w:rPr>
          <w:rFonts w:ascii="Times New Roman" w:hAnsi="Times New Roman"/>
          <w:b/>
        </w:rPr>
        <w:t>MUNICÍPIO DE FAMA</w:t>
      </w:r>
    </w:p>
    <w:p w14:paraId="20E910B8" w14:textId="77777777" w:rsidR="00AC058D" w:rsidRPr="00214601" w:rsidRDefault="00BF1362" w:rsidP="00087589">
      <w:pPr>
        <w:spacing w:line="240" w:lineRule="auto"/>
        <w:jc w:val="center"/>
        <w:rPr>
          <w:rFonts w:ascii="Times New Roman" w:hAnsi="Times New Roman"/>
        </w:rPr>
      </w:pPr>
      <w:r w:rsidRPr="00214601">
        <w:rPr>
          <w:rFonts w:ascii="Times New Roman" w:hAnsi="Times New Roman"/>
          <w:b/>
        </w:rPr>
        <w:t>FORNECEDOR</w:t>
      </w:r>
    </w:p>
    <w:sectPr w:rsidR="00AC058D" w:rsidRPr="00214601" w:rsidSect="00214601">
      <w:headerReference w:type="default" r:id="rId12"/>
      <w:footerReference w:type="even" r:id="rId13"/>
      <w:footerReference w:type="default" r:id="rId14"/>
      <w:pgSz w:w="11906" w:h="16838" w:code="9"/>
      <w:pgMar w:top="1134" w:right="1134" w:bottom="1134" w:left="1134" w:header="142" w:footer="87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20B7FD" w14:textId="77777777" w:rsidR="00626BA5" w:rsidRDefault="00626BA5" w:rsidP="00BF1362">
      <w:pPr>
        <w:spacing w:after="0" w:line="240" w:lineRule="auto"/>
      </w:pPr>
      <w:r>
        <w:separator/>
      </w:r>
    </w:p>
  </w:endnote>
  <w:endnote w:type="continuationSeparator" w:id="0">
    <w:p w14:paraId="308A8413" w14:textId="77777777" w:rsidR="00626BA5" w:rsidRDefault="00626BA5" w:rsidP="00BF1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C4461" w14:textId="77777777" w:rsidR="00FE43FD" w:rsidRDefault="00FE43FD" w:rsidP="00D352B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2B180C97" w14:textId="77777777" w:rsidR="00FE43FD" w:rsidRDefault="00FE43FD" w:rsidP="00D352B0">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3286E2" w14:textId="77777777" w:rsidR="00FE43FD" w:rsidRDefault="00FE43FD" w:rsidP="00D352B0">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A02D5D">
      <w:rPr>
        <w:rStyle w:val="Nmerodepgina"/>
        <w:noProof/>
      </w:rPr>
      <w:t>2</w:t>
    </w:r>
    <w:r>
      <w:rPr>
        <w:rStyle w:val="Nmerodepgina"/>
      </w:rPr>
      <w:fldChar w:fldCharType="end"/>
    </w:r>
  </w:p>
  <w:p w14:paraId="276D729B" w14:textId="77777777" w:rsidR="00FE43FD" w:rsidRDefault="00A02D5D" w:rsidP="00D352B0">
    <w:pPr>
      <w:pStyle w:val="Rodap"/>
      <w:ind w:right="360"/>
      <w:jc w:val="center"/>
      <w:rPr>
        <w:b/>
        <w:sz w:val="18"/>
      </w:rPr>
    </w:pPr>
    <w:r>
      <w:pict w14:anchorId="7AD07C4E">
        <v:rect id="_x0000_i1025" style="width:532.15pt;height:1pt" o:hrpct="988" o:hralign="center" o:hrstd="t" o:hrnoshade="t" o:hr="t" fillcolor="black" stroked="f"/>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4A1AF6" w14:textId="77777777" w:rsidR="00626BA5" w:rsidRDefault="00626BA5" w:rsidP="00BF1362">
      <w:pPr>
        <w:spacing w:after="0" w:line="240" w:lineRule="auto"/>
      </w:pPr>
      <w:r>
        <w:separator/>
      </w:r>
    </w:p>
  </w:footnote>
  <w:footnote w:type="continuationSeparator" w:id="0">
    <w:p w14:paraId="01CD6D08" w14:textId="77777777" w:rsidR="00626BA5" w:rsidRDefault="00626BA5" w:rsidP="00BF1362">
      <w:pPr>
        <w:spacing w:after="0" w:line="240" w:lineRule="auto"/>
      </w:pPr>
      <w:r>
        <w:continuationSeparator/>
      </w:r>
    </w:p>
  </w:footnote>
  <w:footnote w:id="1">
    <w:p w14:paraId="2B3DA6E3" w14:textId="77777777" w:rsidR="00FE43FD" w:rsidRPr="005D489A" w:rsidRDefault="00FE43FD" w:rsidP="00BF1362">
      <w:pPr>
        <w:pStyle w:val="Textodenotaderodap"/>
        <w:rPr>
          <w:rFonts w:ascii="Arial" w:hAnsi="Arial" w:cs="Arial"/>
          <w:i/>
        </w:rPr>
      </w:pPr>
      <w:r w:rsidRPr="001F5ACA">
        <w:rPr>
          <w:rStyle w:val="Refdenotaderodap"/>
          <w:rFonts w:ascii="Arial" w:hAnsi="Arial" w:cs="Arial"/>
          <w:i/>
        </w:rPr>
        <w:footnoteRef/>
      </w:r>
      <w:r w:rsidRPr="001F5ACA">
        <w:rPr>
          <w:rFonts w:ascii="Arial" w:hAnsi="Arial" w:cs="Arial"/>
          <w:i/>
        </w:rPr>
        <w:t xml:space="preserve"> Art. 8º - A comprovação da condição de microempresa ou empresa de pequeno porte pelo empresário ou sociedade será efetuada mediante certidão expedida pela Junta Comercial.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82" w:type="dxa"/>
      <w:jc w:val="center"/>
      <w:tblLook w:val="04A0" w:firstRow="1" w:lastRow="0" w:firstColumn="1" w:lastColumn="0" w:noHBand="0" w:noVBand="1"/>
    </w:tblPr>
    <w:tblGrid>
      <w:gridCol w:w="2180"/>
      <w:gridCol w:w="7602"/>
    </w:tblGrid>
    <w:tr w:rsidR="00FE43FD" w:rsidRPr="00D15BF1" w14:paraId="13EF8DCF" w14:textId="77777777" w:rsidTr="00D352B0">
      <w:trPr>
        <w:jc w:val="center"/>
      </w:trPr>
      <w:tc>
        <w:tcPr>
          <w:tcW w:w="2180" w:type="dxa"/>
          <w:vAlign w:val="center"/>
        </w:tcPr>
        <w:p w14:paraId="58FB93B8" w14:textId="77777777" w:rsidR="00FE43FD" w:rsidRPr="00D15BF1" w:rsidRDefault="00FE43FD" w:rsidP="00D352B0">
          <w:pPr>
            <w:tabs>
              <w:tab w:val="center" w:pos="4419"/>
              <w:tab w:val="right" w:pos="8838"/>
            </w:tabs>
            <w:spacing w:after="0" w:line="240" w:lineRule="auto"/>
            <w:jc w:val="center"/>
            <w:rPr>
              <w:rFonts w:ascii="Arial Black" w:eastAsia="Times New Roman" w:hAnsi="Arial Black" w:cs="Arial"/>
              <w:sz w:val="36"/>
              <w:szCs w:val="20"/>
              <w:lang w:eastAsia="pt-BR"/>
            </w:rPr>
          </w:pPr>
          <w:r>
            <w:rPr>
              <w:rFonts w:ascii="Times New Roman" w:eastAsia="Times New Roman" w:hAnsi="Times New Roman"/>
              <w:noProof/>
              <w:sz w:val="20"/>
              <w:szCs w:val="20"/>
              <w:lang w:eastAsia="pt-BR"/>
            </w:rPr>
            <w:drawing>
              <wp:inline distT="0" distB="0" distL="0" distR="0" wp14:anchorId="11F87394" wp14:editId="0376ACD1">
                <wp:extent cx="1228725" cy="1236345"/>
                <wp:effectExtent l="0" t="0" r="9525" b="1905"/>
                <wp:docPr id="2" name="Imagem 2" descr="http://www.fama.mg.gov.br/imagens/brasa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fama.mg.gov.br/imagens/brasa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236345"/>
                        </a:xfrm>
                        <a:prstGeom prst="rect">
                          <a:avLst/>
                        </a:prstGeom>
                        <a:noFill/>
                        <a:ln>
                          <a:noFill/>
                        </a:ln>
                      </pic:spPr>
                    </pic:pic>
                  </a:graphicData>
                </a:graphic>
              </wp:inline>
            </w:drawing>
          </w:r>
        </w:p>
      </w:tc>
      <w:tc>
        <w:tcPr>
          <w:tcW w:w="7602" w:type="dxa"/>
          <w:vAlign w:val="center"/>
        </w:tcPr>
        <w:p w14:paraId="465ED6FB" w14:textId="77777777" w:rsidR="00FE43FD" w:rsidRPr="00D15BF1" w:rsidRDefault="00FE43FD" w:rsidP="00D352B0">
          <w:pPr>
            <w:tabs>
              <w:tab w:val="center" w:pos="4419"/>
              <w:tab w:val="right" w:pos="8838"/>
            </w:tabs>
            <w:spacing w:after="0" w:line="240" w:lineRule="auto"/>
            <w:jc w:val="center"/>
            <w:rPr>
              <w:rFonts w:ascii="Arial Black" w:eastAsia="Times New Roman" w:hAnsi="Arial Black" w:cs="Arial"/>
              <w:sz w:val="36"/>
              <w:szCs w:val="20"/>
              <w:lang w:eastAsia="pt-BR"/>
            </w:rPr>
          </w:pPr>
          <w:r w:rsidRPr="00D15BF1">
            <w:rPr>
              <w:rFonts w:ascii="Arial Black" w:eastAsia="Times New Roman" w:hAnsi="Arial Black" w:cs="Arial"/>
              <w:sz w:val="36"/>
              <w:szCs w:val="20"/>
              <w:lang w:eastAsia="pt-BR"/>
            </w:rPr>
            <w:t>PREFEITURA MUNICIPAL DE FAMA</w:t>
          </w:r>
        </w:p>
        <w:p w14:paraId="3F6A2C8E" w14:textId="77777777" w:rsidR="00FE43FD" w:rsidRPr="00D15BF1" w:rsidRDefault="00FE43FD" w:rsidP="00D352B0">
          <w:pPr>
            <w:tabs>
              <w:tab w:val="center" w:pos="4419"/>
              <w:tab w:val="right" w:pos="8838"/>
            </w:tabs>
            <w:spacing w:after="0" w:line="240" w:lineRule="auto"/>
            <w:jc w:val="center"/>
            <w:rPr>
              <w:rFonts w:ascii="Arial Black" w:eastAsia="Times New Roman" w:hAnsi="Arial Black" w:cs="Arial"/>
              <w:sz w:val="28"/>
              <w:szCs w:val="20"/>
              <w:lang w:eastAsia="pt-BR"/>
            </w:rPr>
          </w:pPr>
          <w:r w:rsidRPr="00D15BF1">
            <w:rPr>
              <w:rFonts w:ascii="Arial Black" w:eastAsia="Times New Roman" w:hAnsi="Arial Black" w:cs="Arial"/>
              <w:sz w:val="28"/>
              <w:szCs w:val="20"/>
              <w:lang w:eastAsia="pt-BR"/>
            </w:rPr>
            <w:t>Estado de Minas Gerais</w:t>
          </w:r>
        </w:p>
        <w:p w14:paraId="673C2777" w14:textId="77777777" w:rsidR="00FE43FD" w:rsidRPr="00D15BF1" w:rsidRDefault="00FE43FD" w:rsidP="00D352B0">
          <w:pPr>
            <w:tabs>
              <w:tab w:val="center" w:pos="4419"/>
              <w:tab w:val="right" w:pos="8838"/>
            </w:tabs>
            <w:spacing w:after="0" w:line="240" w:lineRule="auto"/>
            <w:jc w:val="center"/>
            <w:rPr>
              <w:rFonts w:ascii="Arial" w:eastAsia="Times New Roman" w:hAnsi="Arial" w:cs="Arial"/>
              <w:sz w:val="20"/>
              <w:szCs w:val="20"/>
              <w:lang w:eastAsia="pt-BR"/>
            </w:rPr>
          </w:pPr>
        </w:p>
        <w:p w14:paraId="09C2DEF2" w14:textId="77777777" w:rsidR="00FE43FD" w:rsidRPr="00D15BF1" w:rsidRDefault="00FE43FD" w:rsidP="00D352B0">
          <w:pPr>
            <w:tabs>
              <w:tab w:val="center" w:pos="4419"/>
              <w:tab w:val="right" w:pos="8838"/>
            </w:tabs>
            <w:spacing w:after="0" w:line="240" w:lineRule="auto"/>
            <w:jc w:val="center"/>
            <w:rPr>
              <w:rFonts w:ascii="Arial" w:eastAsia="Times New Roman" w:hAnsi="Arial" w:cs="Arial"/>
              <w:sz w:val="20"/>
              <w:szCs w:val="20"/>
              <w:lang w:eastAsia="pt-BR"/>
            </w:rPr>
          </w:pPr>
          <w:r w:rsidRPr="00D15BF1">
            <w:rPr>
              <w:rFonts w:ascii="Arial" w:eastAsia="Times New Roman" w:hAnsi="Arial" w:cs="Arial"/>
              <w:sz w:val="20"/>
              <w:szCs w:val="20"/>
              <w:lang w:eastAsia="pt-BR"/>
            </w:rPr>
            <w:t xml:space="preserve">Praça Getúlio Vargas, </w:t>
          </w:r>
          <w:proofErr w:type="gramStart"/>
          <w:r w:rsidRPr="00D15BF1">
            <w:rPr>
              <w:rFonts w:ascii="Arial" w:eastAsia="Times New Roman" w:hAnsi="Arial" w:cs="Arial"/>
              <w:sz w:val="20"/>
              <w:szCs w:val="20"/>
              <w:lang w:eastAsia="pt-BR"/>
            </w:rPr>
            <w:t>1</w:t>
          </w:r>
          <w:proofErr w:type="gramEnd"/>
          <w:r w:rsidRPr="00D15BF1">
            <w:rPr>
              <w:rFonts w:ascii="Arial" w:eastAsia="Times New Roman" w:hAnsi="Arial" w:cs="Arial"/>
              <w:sz w:val="20"/>
              <w:szCs w:val="20"/>
              <w:lang w:eastAsia="pt-BR"/>
            </w:rPr>
            <w:t xml:space="preserve"> | Centro | CEP </w:t>
          </w:r>
          <w:r>
            <w:rPr>
              <w:rFonts w:ascii="Arial" w:eastAsia="Times New Roman" w:hAnsi="Arial" w:cs="Arial"/>
              <w:sz w:val="20"/>
              <w:szCs w:val="20"/>
              <w:lang w:eastAsia="pt-BR"/>
            </w:rPr>
            <w:t>37144</w:t>
          </w:r>
          <w:r w:rsidRPr="00D15BF1">
            <w:rPr>
              <w:rFonts w:ascii="Arial" w:eastAsia="Times New Roman" w:hAnsi="Arial" w:cs="Arial"/>
              <w:sz w:val="20"/>
              <w:szCs w:val="20"/>
              <w:lang w:eastAsia="pt-BR"/>
            </w:rPr>
            <w:t>-000 | CNPJ Nº 18.243.253/0001-51</w:t>
          </w:r>
        </w:p>
      </w:tc>
    </w:tr>
  </w:tbl>
  <w:p w14:paraId="681FF1E6" w14:textId="77777777" w:rsidR="00FE43FD" w:rsidRPr="00D15BF1" w:rsidRDefault="00FE43FD" w:rsidP="00D352B0">
    <w:pPr>
      <w:pStyle w:val="Cabealho"/>
    </w:pPr>
    <w:r w:rsidRPr="00D15BF1">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A130F"/>
    <w:multiLevelType w:val="multilevel"/>
    <w:tmpl w:val="52223E6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81798F"/>
    <w:multiLevelType w:val="multilevel"/>
    <w:tmpl w:val="9572DBE6"/>
    <w:lvl w:ilvl="0">
      <w:start w:val="1"/>
      <w:numFmt w:val="decimal"/>
      <w:lvlText w:val="%1"/>
      <w:lvlJc w:val="center"/>
      <w:pPr>
        <w:tabs>
          <w:tab w:val="num" w:pos="57"/>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4044202"/>
    <w:multiLevelType w:val="singleLevel"/>
    <w:tmpl w:val="00000000"/>
    <w:lvl w:ilvl="0">
      <w:start w:val="1"/>
      <w:numFmt w:val="lowerLetter"/>
      <w:lvlText w:val="%1)"/>
      <w:lvlJc w:val="left"/>
      <w:pPr>
        <w:tabs>
          <w:tab w:val="num" w:pos="480"/>
        </w:tabs>
        <w:ind w:left="360" w:hanging="360"/>
      </w:pPr>
      <w:rPr>
        <w:rFonts w:ascii="Times New Roman" w:hAnsi="Times New Roman" w:cs="Times New Roman"/>
        <w:b/>
        <w:bCs/>
        <w:sz w:val="24"/>
        <w:szCs w:val="24"/>
      </w:rPr>
    </w:lvl>
  </w:abstractNum>
  <w:abstractNum w:abstractNumId="3">
    <w:nsid w:val="0DA07708"/>
    <w:multiLevelType w:val="hybridMultilevel"/>
    <w:tmpl w:val="7E74BD12"/>
    <w:lvl w:ilvl="0" w:tplc="5E5E9E40">
      <w:start w:val="1"/>
      <w:numFmt w:val="decimal"/>
      <w:lvlText w:val="%1"/>
      <w:lvlJc w:val="center"/>
      <w:pPr>
        <w:tabs>
          <w:tab w:val="num" w:pos="-50"/>
        </w:tabs>
        <w:ind w:left="-50" w:firstLine="17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
    <w:nsid w:val="1869390F"/>
    <w:multiLevelType w:val="hybridMultilevel"/>
    <w:tmpl w:val="5178F3E6"/>
    <w:lvl w:ilvl="0" w:tplc="257EAB30">
      <w:start w:val="1"/>
      <w:numFmt w:val="bullet"/>
      <w:lvlText w:val=""/>
      <w:lvlJc w:val="left"/>
      <w:pPr>
        <w:tabs>
          <w:tab w:val="num" w:pos="170"/>
        </w:tabs>
        <w:ind w:left="0" w:firstLine="170"/>
      </w:pPr>
      <w:rPr>
        <w:rFonts w:ascii="Wingdings" w:hAnsi="Wingdings" w:hint="default"/>
        <w:sz w:val="36"/>
        <w:szCs w:val="36"/>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5">
    <w:nsid w:val="18D24983"/>
    <w:multiLevelType w:val="multilevel"/>
    <w:tmpl w:val="07B7AA4D"/>
    <w:lvl w:ilvl="0">
      <w:start w:val="1"/>
      <w:numFmt w:val="lowerLetter"/>
      <w:lvlText w:val="%1)"/>
      <w:lvlJc w:val="left"/>
      <w:pPr>
        <w:tabs>
          <w:tab w:val="num" w:pos="720"/>
        </w:tabs>
        <w:ind w:left="720" w:hanging="360"/>
      </w:pPr>
      <w:rPr>
        <w:rFonts w:ascii="Times New Roman" w:hAnsi="Times New Roman" w:cs="Times New Roman"/>
        <w:sz w:val="24"/>
        <w:szCs w:val="24"/>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6">
    <w:nsid w:val="1A543285"/>
    <w:multiLevelType w:val="multilevel"/>
    <w:tmpl w:val="FBC8F4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1F8150DF"/>
    <w:multiLevelType w:val="hybridMultilevel"/>
    <w:tmpl w:val="C0CE11AE"/>
    <w:lvl w:ilvl="0" w:tplc="6DA6ED6A">
      <w:start w:val="1"/>
      <w:numFmt w:val="lowerLetter"/>
      <w:lvlText w:val="%1)"/>
      <w:lvlJc w:val="left"/>
      <w:pPr>
        <w:ind w:left="720" w:hanging="360"/>
      </w:pPr>
      <w:rPr>
        <w:rFonts w:hint="default"/>
        <w:color w:val="00000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92E791"/>
    <w:multiLevelType w:val="multilevel"/>
    <w:tmpl w:val="49016B82"/>
    <w:lvl w:ilvl="0">
      <w:start w:val="1"/>
      <w:numFmt w:val="upperRoman"/>
      <w:lvlText w:val="%1."/>
      <w:lvlJc w:val="right"/>
      <w:pPr>
        <w:tabs>
          <w:tab w:val="num" w:pos="720"/>
        </w:tabs>
        <w:ind w:left="720" w:hanging="180"/>
      </w:pPr>
      <w:rPr>
        <w:rFonts w:ascii="Times New Roman" w:hAnsi="Times New Roman" w:cs="Times New Roman"/>
        <w:sz w:val="24"/>
        <w:szCs w:val="24"/>
      </w:rPr>
    </w:lvl>
    <w:lvl w:ilvl="1">
      <w:start w:val="1"/>
      <w:numFmt w:val="decimal"/>
      <w:lvlText w:val="%2."/>
      <w:lvlJc w:val="left"/>
      <w:pPr>
        <w:tabs>
          <w:tab w:val="num" w:pos="1440"/>
        </w:tabs>
        <w:ind w:left="1440" w:hanging="360"/>
      </w:pPr>
      <w:rPr>
        <w:rFonts w:ascii="Times New Roman" w:hAnsi="Times New Roman" w:cs="Times New Roman"/>
        <w:sz w:val="24"/>
        <w:szCs w:val="24"/>
      </w:rPr>
    </w:lvl>
    <w:lvl w:ilvl="2">
      <w:start w:val="1"/>
      <w:numFmt w:val="decimal"/>
      <w:lvlText w:val="%3."/>
      <w:lvlJc w:val="left"/>
      <w:pPr>
        <w:tabs>
          <w:tab w:val="num" w:pos="2160"/>
        </w:tabs>
        <w:ind w:left="2160" w:hanging="36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decimal"/>
      <w:lvlText w:val="%5."/>
      <w:lvlJc w:val="left"/>
      <w:pPr>
        <w:tabs>
          <w:tab w:val="num" w:pos="3600"/>
        </w:tabs>
        <w:ind w:left="3600" w:hanging="360"/>
      </w:pPr>
      <w:rPr>
        <w:rFonts w:ascii="Times New Roman" w:hAnsi="Times New Roman" w:cs="Times New Roman"/>
        <w:sz w:val="24"/>
        <w:szCs w:val="24"/>
      </w:rPr>
    </w:lvl>
    <w:lvl w:ilvl="5">
      <w:start w:val="1"/>
      <w:numFmt w:val="decimal"/>
      <w:lvlText w:val="%6."/>
      <w:lvlJc w:val="left"/>
      <w:pPr>
        <w:tabs>
          <w:tab w:val="num" w:pos="4320"/>
        </w:tabs>
        <w:ind w:left="4320" w:hanging="36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decimal"/>
      <w:lvlText w:val="%8."/>
      <w:lvlJc w:val="left"/>
      <w:pPr>
        <w:tabs>
          <w:tab w:val="num" w:pos="5760"/>
        </w:tabs>
        <w:ind w:left="5760" w:hanging="360"/>
      </w:pPr>
      <w:rPr>
        <w:rFonts w:ascii="Times New Roman" w:hAnsi="Times New Roman" w:cs="Times New Roman"/>
        <w:sz w:val="24"/>
        <w:szCs w:val="24"/>
      </w:rPr>
    </w:lvl>
    <w:lvl w:ilvl="8">
      <w:start w:val="1"/>
      <w:numFmt w:val="decimal"/>
      <w:lvlText w:val="%9."/>
      <w:lvlJc w:val="left"/>
      <w:pPr>
        <w:tabs>
          <w:tab w:val="num" w:pos="6480"/>
        </w:tabs>
        <w:ind w:left="6480" w:hanging="360"/>
      </w:pPr>
      <w:rPr>
        <w:rFonts w:ascii="Times New Roman" w:hAnsi="Times New Roman" w:cs="Times New Roman"/>
        <w:sz w:val="24"/>
        <w:szCs w:val="24"/>
      </w:rPr>
    </w:lvl>
  </w:abstractNum>
  <w:abstractNum w:abstractNumId="9">
    <w:nsid w:val="22F7D593"/>
    <w:multiLevelType w:val="singleLevel"/>
    <w:tmpl w:val="14A3531D"/>
    <w:lvl w:ilvl="0">
      <w:start w:val="1"/>
      <w:numFmt w:val="lowerLetter"/>
      <w:lvlText w:val="%1)"/>
      <w:lvlJc w:val="left"/>
      <w:pPr>
        <w:tabs>
          <w:tab w:val="num" w:pos="480"/>
        </w:tabs>
        <w:ind w:left="360" w:hanging="360"/>
      </w:pPr>
      <w:rPr>
        <w:rFonts w:ascii="Times New Roman" w:hAnsi="Times New Roman" w:cs="Times New Roman"/>
        <w:color w:val="000000"/>
        <w:sz w:val="24"/>
        <w:szCs w:val="24"/>
      </w:rPr>
    </w:lvl>
  </w:abstractNum>
  <w:abstractNum w:abstractNumId="10">
    <w:nsid w:val="24A92C0E"/>
    <w:multiLevelType w:val="hybridMultilevel"/>
    <w:tmpl w:val="C5C01392"/>
    <w:lvl w:ilvl="0" w:tplc="503C7ED8">
      <w:start w:val="1"/>
      <w:numFmt w:val="decimal"/>
      <w:lvlText w:val="%1"/>
      <w:lvlJc w:val="left"/>
      <w:pPr>
        <w:tabs>
          <w:tab w:val="num" w:pos="360"/>
        </w:tabs>
        <w:ind w:left="190" w:firstLine="170"/>
      </w:pPr>
      <w:rPr>
        <w:rFonts w:hint="default"/>
      </w:rPr>
    </w:lvl>
    <w:lvl w:ilvl="1" w:tplc="04160019" w:tentative="1">
      <w:start w:val="1"/>
      <w:numFmt w:val="lowerLetter"/>
      <w:lvlText w:val="%2."/>
      <w:lvlJc w:val="left"/>
      <w:pPr>
        <w:tabs>
          <w:tab w:val="num" w:pos="1468"/>
        </w:tabs>
        <w:ind w:left="1468" w:hanging="360"/>
      </w:pPr>
    </w:lvl>
    <w:lvl w:ilvl="2" w:tplc="0416001B" w:tentative="1">
      <w:start w:val="1"/>
      <w:numFmt w:val="lowerRoman"/>
      <w:lvlText w:val="%3."/>
      <w:lvlJc w:val="right"/>
      <w:pPr>
        <w:tabs>
          <w:tab w:val="num" w:pos="2188"/>
        </w:tabs>
        <w:ind w:left="2188" w:hanging="180"/>
      </w:pPr>
    </w:lvl>
    <w:lvl w:ilvl="3" w:tplc="0416000F" w:tentative="1">
      <w:start w:val="1"/>
      <w:numFmt w:val="decimal"/>
      <w:lvlText w:val="%4."/>
      <w:lvlJc w:val="left"/>
      <w:pPr>
        <w:tabs>
          <w:tab w:val="num" w:pos="2908"/>
        </w:tabs>
        <w:ind w:left="2908" w:hanging="360"/>
      </w:pPr>
    </w:lvl>
    <w:lvl w:ilvl="4" w:tplc="04160019" w:tentative="1">
      <w:start w:val="1"/>
      <w:numFmt w:val="lowerLetter"/>
      <w:lvlText w:val="%5."/>
      <w:lvlJc w:val="left"/>
      <w:pPr>
        <w:tabs>
          <w:tab w:val="num" w:pos="3628"/>
        </w:tabs>
        <w:ind w:left="3628" w:hanging="360"/>
      </w:pPr>
    </w:lvl>
    <w:lvl w:ilvl="5" w:tplc="0416001B" w:tentative="1">
      <w:start w:val="1"/>
      <w:numFmt w:val="lowerRoman"/>
      <w:lvlText w:val="%6."/>
      <w:lvlJc w:val="right"/>
      <w:pPr>
        <w:tabs>
          <w:tab w:val="num" w:pos="4348"/>
        </w:tabs>
        <w:ind w:left="4348" w:hanging="180"/>
      </w:pPr>
    </w:lvl>
    <w:lvl w:ilvl="6" w:tplc="0416000F" w:tentative="1">
      <w:start w:val="1"/>
      <w:numFmt w:val="decimal"/>
      <w:lvlText w:val="%7."/>
      <w:lvlJc w:val="left"/>
      <w:pPr>
        <w:tabs>
          <w:tab w:val="num" w:pos="5068"/>
        </w:tabs>
        <w:ind w:left="5068" w:hanging="360"/>
      </w:pPr>
    </w:lvl>
    <w:lvl w:ilvl="7" w:tplc="04160019" w:tentative="1">
      <w:start w:val="1"/>
      <w:numFmt w:val="lowerLetter"/>
      <w:lvlText w:val="%8."/>
      <w:lvlJc w:val="left"/>
      <w:pPr>
        <w:tabs>
          <w:tab w:val="num" w:pos="5788"/>
        </w:tabs>
        <w:ind w:left="5788" w:hanging="360"/>
      </w:pPr>
    </w:lvl>
    <w:lvl w:ilvl="8" w:tplc="0416001B" w:tentative="1">
      <w:start w:val="1"/>
      <w:numFmt w:val="lowerRoman"/>
      <w:lvlText w:val="%9."/>
      <w:lvlJc w:val="right"/>
      <w:pPr>
        <w:tabs>
          <w:tab w:val="num" w:pos="6508"/>
        </w:tabs>
        <w:ind w:left="6508" w:hanging="180"/>
      </w:pPr>
    </w:lvl>
  </w:abstractNum>
  <w:abstractNum w:abstractNumId="11">
    <w:nsid w:val="25A56707"/>
    <w:multiLevelType w:val="multilevel"/>
    <w:tmpl w:val="C26A172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29584896"/>
    <w:multiLevelType w:val="hybridMultilevel"/>
    <w:tmpl w:val="D3502E0E"/>
    <w:lvl w:ilvl="0" w:tplc="0416000F">
      <w:start w:val="1"/>
      <w:numFmt w:val="decimal"/>
      <w:lvlText w:val="%1."/>
      <w:lvlJc w:val="left"/>
      <w:pPr>
        <w:tabs>
          <w:tab w:val="num" w:pos="360"/>
        </w:tabs>
        <w:ind w:left="36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3">
    <w:nsid w:val="2B343732"/>
    <w:multiLevelType w:val="hybridMultilevel"/>
    <w:tmpl w:val="D24653DC"/>
    <w:lvl w:ilvl="0" w:tplc="B0C85EE6">
      <w:start w:val="1"/>
      <w:numFmt w:val="decimal"/>
      <w:lvlText w:val="%1."/>
      <w:lvlJc w:val="center"/>
      <w:pPr>
        <w:tabs>
          <w:tab w:val="num" w:pos="0"/>
        </w:tabs>
        <w:ind w:left="0" w:firstLine="288"/>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4">
    <w:nsid w:val="36AB7425"/>
    <w:multiLevelType w:val="multilevel"/>
    <w:tmpl w:val="F1D2869C"/>
    <w:lvl w:ilvl="0">
      <w:start w:val="1"/>
      <w:numFmt w:val="decimal"/>
      <w:lvlText w:val="%1"/>
      <w:lvlJc w:val="center"/>
      <w:pPr>
        <w:tabs>
          <w:tab w:val="num" w:pos="397"/>
        </w:tabs>
        <w:ind w:left="0"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3A297CD3"/>
    <w:multiLevelType w:val="multilevel"/>
    <w:tmpl w:val="8208D564"/>
    <w:lvl w:ilvl="0">
      <w:start w:val="1"/>
      <w:numFmt w:val="decimal"/>
      <w:lvlText w:val="%1"/>
      <w:lvlJc w:val="center"/>
      <w:pPr>
        <w:tabs>
          <w:tab w:val="num" w:pos="-170"/>
        </w:tabs>
        <w:ind w:left="-17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nsid w:val="3BE16DA4"/>
    <w:multiLevelType w:val="multilevel"/>
    <w:tmpl w:val="39721466"/>
    <w:lvl w:ilvl="0">
      <w:start w:val="1"/>
      <w:numFmt w:val="decimal"/>
      <w:lvlText w:val="%1"/>
      <w:lvlJc w:val="center"/>
      <w:pPr>
        <w:tabs>
          <w:tab w:val="num" w:pos="-50"/>
        </w:tabs>
        <w:ind w:left="-5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3F38DBC7"/>
    <w:multiLevelType w:val="singleLevel"/>
    <w:tmpl w:val="5ED36AC0"/>
    <w:lvl w:ilvl="0">
      <w:start w:val="1"/>
      <w:numFmt w:val="lowerLetter"/>
      <w:lvlText w:val="%1)"/>
      <w:lvlJc w:val="left"/>
      <w:pPr>
        <w:tabs>
          <w:tab w:val="num" w:pos="885"/>
        </w:tabs>
        <w:ind w:left="765" w:hanging="360"/>
      </w:pPr>
      <w:rPr>
        <w:rFonts w:ascii="Times New Roman" w:hAnsi="Times New Roman" w:cs="Times New Roman"/>
        <w:color w:val="000000"/>
        <w:sz w:val="24"/>
        <w:szCs w:val="24"/>
      </w:rPr>
    </w:lvl>
  </w:abstractNum>
  <w:abstractNum w:abstractNumId="18">
    <w:nsid w:val="404D0759"/>
    <w:multiLevelType w:val="multilevel"/>
    <w:tmpl w:val="20549D7E"/>
    <w:lvl w:ilvl="0">
      <w:start w:val="1"/>
      <w:numFmt w:val="decimal"/>
      <w:lvlText w:val="%1"/>
      <w:lvlJc w:val="center"/>
      <w:pPr>
        <w:tabs>
          <w:tab w:val="num" w:pos="0"/>
        </w:tabs>
        <w:ind w:left="0" w:firstLine="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41AC147F"/>
    <w:multiLevelType w:val="hybridMultilevel"/>
    <w:tmpl w:val="20BC12DA"/>
    <w:lvl w:ilvl="0" w:tplc="B0C85EE6">
      <w:start w:val="1"/>
      <w:numFmt w:val="decimal"/>
      <w:lvlText w:val="%1."/>
      <w:lvlJc w:val="center"/>
      <w:pPr>
        <w:tabs>
          <w:tab w:val="num" w:pos="0"/>
        </w:tabs>
        <w:ind w:left="0" w:firstLine="288"/>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nsid w:val="43EC7092"/>
    <w:multiLevelType w:val="hybridMultilevel"/>
    <w:tmpl w:val="7D2C6B08"/>
    <w:lvl w:ilvl="0" w:tplc="6A4A0E5E">
      <w:start w:val="1"/>
      <w:numFmt w:val="lowerLetter"/>
      <w:lvlText w:val="%1)"/>
      <w:lvlJc w:val="left"/>
      <w:pPr>
        <w:ind w:left="765" w:hanging="360"/>
      </w:pPr>
      <w:rPr>
        <w:rFonts w:hint="default"/>
        <w:color w:val="000000"/>
      </w:rPr>
    </w:lvl>
    <w:lvl w:ilvl="1" w:tplc="04160019" w:tentative="1">
      <w:start w:val="1"/>
      <w:numFmt w:val="lowerLetter"/>
      <w:lvlText w:val="%2."/>
      <w:lvlJc w:val="left"/>
      <w:pPr>
        <w:ind w:left="1485" w:hanging="360"/>
      </w:pPr>
    </w:lvl>
    <w:lvl w:ilvl="2" w:tplc="0416001B" w:tentative="1">
      <w:start w:val="1"/>
      <w:numFmt w:val="lowerRoman"/>
      <w:lvlText w:val="%3."/>
      <w:lvlJc w:val="right"/>
      <w:pPr>
        <w:ind w:left="2205" w:hanging="180"/>
      </w:pPr>
    </w:lvl>
    <w:lvl w:ilvl="3" w:tplc="0416000F" w:tentative="1">
      <w:start w:val="1"/>
      <w:numFmt w:val="decimal"/>
      <w:lvlText w:val="%4."/>
      <w:lvlJc w:val="left"/>
      <w:pPr>
        <w:ind w:left="2925" w:hanging="360"/>
      </w:pPr>
    </w:lvl>
    <w:lvl w:ilvl="4" w:tplc="04160019" w:tentative="1">
      <w:start w:val="1"/>
      <w:numFmt w:val="lowerLetter"/>
      <w:lvlText w:val="%5."/>
      <w:lvlJc w:val="left"/>
      <w:pPr>
        <w:ind w:left="3645" w:hanging="360"/>
      </w:pPr>
    </w:lvl>
    <w:lvl w:ilvl="5" w:tplc="0416001B" w:tentative="1">
      <w:start w:val="1"/>
      <w:numFmt w:val="lowerRoman"/>
      <w:lvlText w:val="%6."/>
      <w:lvlJc w:val="right"/>
      <w:pPr>
        <w:ind w:left="4365" w:hanging="180"/>
      </w:pPr>
    </w:lvl>
    <w:lvl w:ilvl="6" w:tplc="0416000F" w:tentative="1">
      <w:start w:val="1"/>
      <w:numFmt w:val="decimal"/>
      <w:lvlText w:val="%7."/>
      <w:lvlJc w:val="left"/>
      <w:pPr>
        <w:ind w:left="5085" w:hanging="360"/>
      </w:pPr>
    </w:lvl>
    <w:lvl w:ilvl="7" w:tplc="04160019" w:tentative="1">
      <w:start w:val="1"/>
      <w:numFmt w:val="lowerLetter"/>
      <w:lvlText w:val="%8."/>
      <w:lvlJc w:val="left"/>
      <w:pPr>
        <w:ind w:left="5805" w:hanging="360"/>
      </w:pPr>
    </w:lvl>
    <w:lvl w:ilvl="8" w:tplc="0416001B" w:tentative="1">
      <w:start w:val="1"/>
      <w:numFmt w:val="lowerRoman"/>
      <w:lvlText w:val="%9."/>
      <w:lvlJc w:val="right"/>
      <w:pPr>
        <w:ind w:left="6525" w:hanging="180"/>
      </w:pPr>
    </w:lvl>
  </w:abstractNum>
  <w:abstractNum w:abstractNumId="21">
    <w:nsid w:val="449F48D0"/>
    <w:multiLevelType w:val="hybridMultilevel"/>
    <w:tmpl w:val="DFF8B068"/>
    <w:lvl w:ilvl="0" w:tplc="A2120562">
      <w:start w:val="1"/>
      <w:numFmt w:val="lowerLetter"/>
      <w:lvlText w:val="%1)"/>
      <w:lvlJc w:val="left"/>
      <w:pPr>
        <w:tabs>
          <w:tab w:val="num" w:pos="3150"/>
        </w:tabs>
        <w:ind w:left="3150" w:hanging="1710"/>
      </w:pPr>
      <w:rPr>
        <w:rFonts w:hint="default"/>
      </w:rPr>
    </w:lvl>
    <w:lvl w:ilvl="1" w:tplc="04160019" w:tentative="1">
      <w:start w:val="1"/>
      <w:numFmt w:val="lowerLetter"/>
      <w:lvlText w:val="%2."/>
      <w:lvlJc w:val="left"/>
      <w:pPr>
        <w:tabs>
          <w:tab w:val="num" w:pos="2520"/>
        </w:tabs>
        <w:ind w:left="2520" w:hanging="360"/>
      </w:pPr>
    </w:lvl>
    <w:lvl w:ilvl="2" w:tplc="0416001B" w:tentative="1">
      <w:start w:val="1"/>
      <w:numFmt w:val="lowerRoman"/>
      <w:lvlText w:val="%3."/>
      <w:lvlJc w:val="right"/>
      <w:pPr>
        <w:tabs>
          <w:tab w:val="num" w:pos="3240"/>
        </w:tabs>
        <w:ind w:left="3240" w:hanging="180"/>
      </w:pPr>
    </w:lvl>
    <w:lvl w:ilvl="3" w:tplc="0416000F" w:tentative="1">
      <w:start w:val="1"/>
      <w:numFmt w:val="decimal"/>
      <w:lvlText w:val="%4."/>
      <w:lvlJc w:val="left"/>
      <w:pPr>
        <w:tabs>
          <w:tab w:val="num" w:pos="3960"/>
        </w:tabs>
        <w:ind w:left="3960" w:hanging="360"/>
      </w:pPr>
    </w:lvl>
    <w:lvl w:ilvl="4" w:tplc="04160019" w:tentative="1">
      <w:start w:val="1"/>
      <w:numFmt w:val="lowerLetter"/>
      <w:lvlText w:val="%5."/>
      <w:lvlJc w:val="left"/>
      <w:pPr>
        <w:tabs>
          <w:tab w:val="num" w:pos="4680"/>
        </w:tabs>
        <w:ind w:left="4680" w:hanging="360"/>
      </w:pPr>
    </w:lvl>
    <w:lvl w:ilvl="5" w:tplc="0416001B" w:tentative="1">
      <w:start w:val="1"/>
      <w:numFmt w:val="lowerRoman"/>
      <w:lvlText w:val="%6."/>
      <w:lvlJc w:val="right"/>
      <w:pPr>
        <w:tabs>
          <w:tab w:val="num" w:pos="5400"/>
        </w:tabs>
        <w:ind w:left="5400" w:hanging="180"/>
      </w:pPr>
    </w:lvl>
    <w:lvl w:ilvl="6" w:tplc="0416000F" w:tentative="1">
      <w:start w:val="1"/>
      <w:numFmt w:val="decimal"/>
      <w:lvlText w:val="%7."/>
      <w:lvlJc w:val="left"/>
      <w:pPr>
        <w:tabs>
          <w:tab w:val="num" w:pos="6120"/>
        </w:tabs>
        <w:ind w:left="6120" w:hanging="360"/>
      </w:pPr>
    </w:lvl>
    <w:lvl w:ilvl="7" w:tplc="04160019" w:tentative="1">
      <w:start w:val="1"/>
      <w:numFmt w:val="lowerLetter"/>
      <w:lvlText w:val="%8."/>
      <w:lvlJc w:val="left"/>
      <w:pPr>
        <w:tabs>
          <w:tab w:val="num" w:pos="6840"/>
        </w:tabs>
        <w:ind w:left="6840" w:hanging="360"/>
      </w:pPr>
    </w:lvl>
    <w:lvl w:ilvl="8" w:tplc="0416001B" w:tentative="1">
      <w:start w:val="1"/>
      <w:numFmt w:val="lowerRoman"/>
      <w:lvlText w:val="%9."/>
      <w:lvlJc w:val="right"/>
      <w:pPr>
        <w:tabs>
          <w:tab w:val="num" w:pos="7560"/>
        </w:tabs>
        <w:ind w:left="7560" w:hanging="180"/>
      </w:pPr>
    </w:lvl>
  </w:abstractNum>
  <w:abstractNum w:abstractNumId="22">
    <w:nsid w:val="46085241"/>
    <w:multiLevelType w:val="hybridMultilevel"/>
    <w:tmpl w:val="1B8646EA"/>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nsid w:val="4DB8565E"/>
    <w:multiLevelType w:val="multilevel"/>
    <w:tmpl w:val="6F2AFDC2"/>
    <w:lvl w:ilvl="0">
      <w:start w:val="1"/>
      <w:numFmt w:val="decimal"/>
      <w:lvlText w:val="%1"/>
      <w:lvlJc w:val="center"/>
      <w:pPr>
        <w:tabs>
          <w:tab w:val="num" w:pos="0"/>
        </w:tabs>
        <w:ind w:left="0" w:firstLine="22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515E3C1B"/>
    <w:multiLevelType w:val="hybridMultilevel"/>
    <w:tmpl w:val="39721466"/>
    <w:lvl w:ilvl="0" w:tplc="CBE46FBE">
      <w:start w:val="1"/>
      <w:numFmt w:val="decimal"/>
      <w:lvlText w:val="%1"/>
      <w:lvlJc w:val="center"/>
      <w:pPr>
        <w:tabs>
          <w:tab w:val="num" w:pos="-50"/>
        </w:tabs>
        <w:ind w:left="-50" w:firstLine="17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5">
    <w:nsid w:val="58870CC4"/>
    <w:multiLevelType w:val="hybridMultilevel"/>
    <w:tmpl w:val="F1D2869C"/>
    <w:lvl w:ilvl="0" w:tplc="09D46FC6">
      <w:start w:val="1"/>
      <w:numFmt w:val="decimal"/>
      <w:lvlText w:val="%1"/>
      <w:lvlJc w:val="center"/>
      <w:pPr>
        <w:tabs>
          <w:tab w:val="num" w:pos="397"/>
        </w:tabs>
        <w:ind w:left="0" w:firstLine="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nsid w:val="5DE313E8"/>
    <w:multiLevelType w:val="hybridMultilevel"/>
    <w:tmpl w:val="BD2A709C"/>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7">
    <w:nsid w:val="684D1563"/>
    <w:multiLevelType w:val="hybridMultilevel"/>
    <w:tmpl w:val="59800284"/>
    <w:lvl w:ilvl="0" w:tplc="44725BE8">
      <w:start w:val="1"/>
      <w:numFmt w:val="decimal"/>
      <w:lvlText w:val="%1."/>
      <w:lvlJc w:val="left"/>
      <w:pPr>
        <w:tabs>
          <w:tab w:val="num" w:pos="720"/>
        </w:tabs>
        <w:ind w:left="720" w:hanging="7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8">
    <w:nsid w:val="68D0F88A"/>
    <w:multiLevelType w:val="singleLevel"/>
    <w:tmpl w:val="2BAF6AE8"/>
    <w:lvl w:ilvl="0">
      <w:start w:val="1"/>
      <w:numFmt w:val="lowerLetter"/>
      <w:lvlText w:val="%1)"/>
      <w:lvlJc w:val="left"/>
      <w:pPr>
        <w:tabs>
          <w:tab w:val="num" w:pos="885"/>
        </w:tabs>
        <w:ind w:left="765" w:hanging="360"/>
      </w:pPr>
      <w:rPr>
        <w:rFonts w:ascii="Times New Roman" w:hAnsi="Times New Roman" w:cs="Times New Roman"/>
        <w:i/>
        <w:iCs/>
        <w:color w:val="000000"/>
        <w:sz w:val="24"/>
        <w:szCs w:val="24"/>
      </w:rPr>
    </w:lvl>
  </w:abstractNum>
  <w:abstractNum w:abstractNumId="29">
    <w:nsid w:val="700E1B9D"/>
    <w:multiLevelType w:val="singleLevel"/>
    <w:tmpl w:val="0416000F"/>
    <w:lvl w:ilvl="0">
      <w:start w:val="1"/>
      <w:numFmt w:val="decimal"/>
      <w:lvlText w:val="%1."/>
      <w:lvlJc w:val="left"/>
      <w:pPr>
        <w:tabs>
          <w:tab w:val="num" w:pos="360"/>
        </w:tabs>
        <w:ind w:left="360" w:hanging="360"/>
      </w:pPr>
    </w:lvl>
  </w:abstractNum>
  <w:abstractNum w:abstractNumId="30">
    <w:nsid w:val="72905EE1"/>
    <w:multiLevelType w:val="hybridMultilevel"/>
    <w:tmpl w:val="32DA4B22"/>
    <w:lvl w:ilvl="0" w:tplc="09D46FC6">
      <w:start w:val="1"/>
      <w:numFmt w:val="decimal"/>
      <w:lvlText w:val="%1"/>
      <w:lvlJc w:val="center"/>
      <w:pPr>
        <w:tabs>
          <w:tab w:val="num" w:pos="397"/>
        </w:tabs>
        <w:ind w:left="0" w:firstLine="227"/>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1">
    <w:nsid w:val="732F1BBE"/>
    <w:multiLevelType w:val="multilevel"/>
    <w:tmpl w:val="B1B8703A"/>
    <w:lvl w:ilvl="0">
      <w:start w:val="1"/>
      <w:numFmt w:val="decimal"/>
      <w:lvlText w:val="%1"/>
      <w:lvlJc w:val="center"/>
      <w:pPr>
        <w:tabs>
          <w:tab w:val="num" w:pos="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79C95C4E"/>
    <w:multiLevelType w:val="multilevel"/>
    <w:tmpl w:val="B1B8703A"/>
    <w:lvl w:ilvl="0">
      <w:start w:val="1"/>
      <w:numFmt w:val="decimal"/>
      <w:lvlText w:val="%1"/>
      <w:lvlJc w:val="center"/>
      <w:pPr>
        <w:tabs>
          <w:tab w:val="num" w:pos="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7D160B1D"/>
    <w:multiLevelType w:val="hybridMultilevel"/>
    <w:tmpl w:val="0F8CE01A"/>
    <w:lvl w:ilvl="0" w:tplc="42F4E818">
      <w:start w:val="1"/>
      <w:numFmt w:val="decimal"/>
      <w:lvlText w:val="%1"/>
      <w:lvlJc w:val="center"/>
      <w:pPr>
        <w:tabs>
          <w:tab w:val="num" w:pos="0"/>
        </w:tabs>
        <w:ind w:left="0" w:firstLine="17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num w:numId="1">
    <w:abstractNumId w:val="9"/>
  </w:num>
  <w:num w:numId="2">
    <w:abstractNumId w:val="9"/>
    <w:lvlOverride w:ilvl="0">
      <w:startOverride w:val="1"/>
    </w:lvlOverride>
  </w:num>
  <w:num w:numId="3">
    <w:abstractNumId w:val="9"/>
    <w:lvlOverride w:ilvl="0">
      <w:startOverride w:val="1"/>
    </w:lvlOverride>
  </w:num>
  <w:num w:numId="4">
    <w:abstractNumId w:val="17"/>
  </w:num>
  <w:num w:numId="5">
    <w:abstractNumId w:val="17"/>
    <w:lvlOverride w:ilvl="0">
      <w:startOverride w:val="1"/>
    </w:lvlOverride>
  </w:num>
  <w:num w:numId="6">
    <w:abstractNumId w:val="17"/>
    <w:lvlOverride w:ilvl="0">
      <w:startOverride w:val="1"/>
    </w:lvlOverride>
  </w:num>
  <w:num w:numId="7">
    <w:abstractNumId w:val="17"/>
    <w:lvlOverride w:ilvl="0">
      <w:startOverride w:val="1"/>
    </w:lvlOverride>
  </w:num>
  <w:num w:numId="8">
    <w:abstractNumId w:val="28"/>
  </w:num>
  <w:num w:numId="9">
    <w:abstractNumId w:val="28"/>
    <w:lvlOverride w:ilvl="0">
      <w:startOverride w:val="1"/>
    </w:lvlOverride>
  </w:num>
  <w:num w:numId="10">
    <w:abstractNumId w:val="5"/>
    <w:lvlOverride w:ilvl="0">
      <w:startOverride w:val="1"/>
    </w:lvlOverride>
  </w:num>
  <w:num w:numId="11">
    <w:abstractNumId w:val="8"/>
    <w:lvlOverride w:ilvl="0">
      <w:startOverride w:val="1"/>
    </w:lvlOverride>
  </w:num>
  <w:num w:numId="12">
    <w:abstractNumId w:val="7"/>
  </w:num>
  <w:num w:numId="13">
    <w:abstractNumId w:val="20"/>
  </w:num>
  <w:num w:numId="14">
    <w:abstractNumId w:val="2"/>
  </w:num>
  <w:num w:numId="15">
    <w:abstractNumId w:val="22"/>
  </w:num>
  <w:num w:numId="16">
    <w:abstractNumId w:val="12"/>
  </w:num>
  <w:num w:numId="17">
    <w:abstractNumId w:val="29"/>
  </w:num>
  <w:num w:numId="18">
    <w:abstractNumId w:val="21"/>
  </w:num>
  <w:num w:numId="19">
    <w:abstractNumId w:val="24"/>
  </w:num>
  <w:num w:numId="20">
    <w:abstractNumId w:val="4"/>
  </w:num>
  <w:num w:numId="21">
    <w:abstractNumId w:val="16"/>
  </w:num>
  <w:num w:numId="22">
    <w:abstractNumId w:val="3"/>
  </w:num>
  <w:num w:numId="23">
    <w:abstractNumId w:val="26"/>
  </w:num>
  <w:num w:numId="24">
    <w:abstractNumId w:val="10"/>
  </w:num>
  <w:num w:numId="25">
    <w:abstractNumId w:val="11"/>
  </w:num>
  <w:num w:numId="26">
    <w:abstractNumId w:val="15"/>
  </w:num>
  <w:num w:numId="27">
    <w:abstractNumId w:val="18"/>
  </w:num>
  <w:num w:numId="28">
    <w:abstractNumId w:val="31"/>
  </w:num>
  <w:num w:numId="29">
    <w:abstractNumId w:val="33"/>
  </w:num>
  <w:num w:numId="30">
    <w:abstractNumId w:val="32"/>
  </w:num>
  <w:num w:numId="31">
    <w:abstractNumId w:val="25"/>
  </w:num>
  <w:num w:numId="32">
    <w:abstractNumId w:val="6"/>
  </w:num>
  <w:num w:numId="33">
    <w:abstractNumId w:val="1"/>
  </w:num>
  <w:num w:numId="34">
    <w:abstractNumId w:val="23"/>
  </w:num>
  <w:num w:numId="35">
    <w:abstractNumId w:val="14"/>
  </w:num>
  <w:num w:numId="36">
    <w:abstractNumId w:val="30"/>
  </w:num>
  <w:num w:numId="37">
    <w:abstractNumId w:val="13"/>
  </w:num>
  <w:num w:numId="38">
    <w:abstractNumId w:val="0"/>
  </w:num>
  <w:num w:numId="39">
    <w:abstractNumId w:val="19"/>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1024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362"/>
    <w:rsid w:val="000765CA"/>
    <w:rsid w:val="00077EA9"/>
    <w:rsid w:val="000804BA"/>
    <w:rsid w:val="00087589"/>
    <w:rsid w:val="00160320"/>
    <w:rsid w:val="001A5369"/>
    <w:rsid w:val="001F4293"/>
    <w:rsid w:val="00214601"/>
    <w:rsid w:val="003D0D7E"/>
    <w:rsid w:val="00467B0D"/>
    <w:rsid w:val="004A2C0C"/>
    <w:rsid w:val="005311E6"/>
    <w:rsid w:val="005473F2"/>
    <w:rsid w:val="00595039"/>
    <w:rsid w:val="005F5AE2"/>
    <w:rsid w:val="00626BA5"/>
    <w:rsid w:val="006F577E"/>
    <w:rsid w:val="007D477E"/>
    <w:rsid w:val="008E4BB8"/>
    <w:rsid w:val="00A02D5D"/>
    <w:rsid w:val="00AC058D"/>
    <w:rsid w:val="00B136C2"/>
    <w:rsid w:val="00B56597"/>
    <w:rsid w:val="00BF1362"/>
    <w:rsid w:val="00BF3048"/>
    <w:rsid w:val="00D1478F"/>
    <w:rsid w:val="00D352B0"/>
    <w:rsid w:val="00D37A5C"/>
    <w:rsid w:val="00D82A52"/>
    <w:rsid w:val="00DE1612"/>
    <w:rsid w:val="00E06E7D"/>
    <w:rsid w:val="00ED1609"/>
    <w:rsid w:val="00F67C3C"/>
    <w:rsid w:val="00FE43FD"/>
    <w:rsid w:val="00FF092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14:docId w14:val="6AD20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362"/>
    <w:pPr>
      <w:spacing w:after="200" w:line="276" w:lineRule="auto"/>
    </w:pPr>
    <w:rPr>
      <w:rFonts w:ascii="Calibri" w:eastAsia="Calibri" w:hAnsi="Calibri" w:cs="Times New Roman"/>
    </w:rPr>
  </w:style>
  <w:style w:type="paragraph" w:styleId="Ttulo1">
    <w:name w:val="heading 1"/>
    <w:basedOn w:val="Normal"/>
    <w:next w:val="Normal"/>
    <w:link w:val="Ttulo1Char"/>
    <w:qFormat/>
    <w:rsid w:val="00BF1362"/>
    <w:pPr>
      <w:keepNext/>
      <w:spacing w:after="0" w:line="240" w:lineRule="auto"/>
      <w:ind w:hanging="1620"/>
      <w:outlineLvl w:val="0"/>
    </w:pPr>
    <w:rPr>
      <w:rFonts w:ascii="Times New Roman" w:eastAsia="Times New Roman" w:hAnsi="Times New Roman"/>
      <w:i/>
      <w:iCs/>
      <w:sz w:val="28"/>
      <w:szCs w:val="20"/>
      <w:lang w:eastAsia="pt-BR"/>
    </w:rPr>
  </w:style>
  <w:style w:type="paragraph" w:styleId="Ttulo2">
    <w:name w:val="heading 2"/>
    <w:basedOn w:val="Normal"/>
    <w:next w:val="Normal"/>
    <w:link w:val="Ttulo2Char"/>
    <w:qFormat/>
    <w:rsid w:val="00BF1362"/>
    <w:pPr>
      <w:keepNext/>
      <w:widowControl w:val="0"/>
      <w:spacing w:before="240" w:after="60" w:line="240" w:lineRule="auto"/>
      <w:jc w:val="both"/>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F1362"/>
    <w:rPr>
      <w:rFonts w:ascii="Times New Roman" w:eastAsia="Times New Roman" w:hAnsi="Times New Roman" w:cs="Times New Roman"/>
      <w:i/>
      <w:iCs/>
      <w:sz w:val="28"/>
      <w:szCs w:val="20"/>
      <w:lang w:eastAsia="pt-BR"/>
    </w:rPr>
  </w:style>
  <w:style w:type="character" w:customStyle="1" w:styleId="Ttulo2Char">
    <w:name w:val="Título 2 Char"/>
    <w:basedOn w:val="Fontepargpadro"/>
    <w:link w:val="Ttulo2"/>
    <w:rsid w:val="00BF1362"/>
    <w:rPr>
      <w:rFonts w:ascii="Arial" w:eastAsia="Times New Roman" w:hAnsi="Arial" w:cs="Arial"/>
      <w:b/>
      <w:bCs/>
      <w:i/>
      <w:iCs/>
      <w:sz w:val="28"/>
      <w:szCs w:val="28"/>
      <w:lang w:eastAsia="pt-BR"/>
    </w:rPr>
  </w:style>
  <w:style w:type="paragraph" w:styleId="Cabealho">
    <w:name w:val="header"/>
    <w:aliases w:val="Cabeçalho superior"/>
    <w:basedOn w:val="Normal"/>
    <w:link w:val="CabealhoChar"/>
    <w:unhideWhenUsed/>
    <w:rsid w:val="00BF1362"/>
    <w:pPr>
      <w:tabs>
        <w:tab w:val="center" w:pos="4252"/>
        <w:tab w:val="right" w:pos="8504"/>
      </w:tabs>
      <w:spacing w:after="0" w:line="240" w:lineRule="auto"/>
    </w:pPr>
  </w:style>
  <w:style w:type="character" w:customStyle="1" w:styleId="CabealhoChar">
    <w:name w:val="Cabeçalho Char"/>
    <w:aliases w:val="Cabeçalho superior Char"/>
    <w:basedOn w:val="Fontepargpadro"/>
    <w:link w:val="Cabealho"/>
    <w:rsid w:val="00BF1362"/>
    <w:rPr>
      <w:rFonts w:ascii="Calibri" w:eastAsia="Calibri" w:hAnsi="Calibri" w:cs="Times New Roman"/>
    </w:rPr>
  </w:style>
  <w:style w:type="paragraph" w:styleId="Rodap">
    <w:name w:val="footer"/>
    <w:basedOn w:val="Normal"/>
    <w:link w:val="RodapChar"/>
    <w:unhideWhenUsed/>
    <w:rsid w:val="00BF1362"/>
    <w:pPr>
      <w:tabs>
        <w:tab w:val="center" w:pos="4252"/>
        <w:tab w:val="right" w:pos="8504"/>
      </w:tabs>
      <w:spacing w:after="0" w:line="240" w:lineRule="auto"/>
    </w:pPr>
  </w:style>
  <w:style w:type="character" w:customStyle="1" w:styleId="RodapChar">
    <w:name w:val="Rodapé Char"/>
    <w:basedOn w:val="Fontepargpadro"/>
    <w:link w:val="Rodap"/>
    <w:rsid w:val="00BF1362"/>
    <w:rPr>
      <w:rFonts w:ascii="Calibri" w:eastAsia="Calibri" w:hAnsi="Calibri" w:cs="Times New Roman"/>
    </w:rPr>
  </w:style>
  <w:style w:type="character" w:styleId="Nmerodepgina">
    <w:name w:val="page number"/>
    <w:basedOn w:val="Fontepargpadro"/>
    <w:rsid w:val="00BF1362"/>
  </w:style>
  <w:style w:type="paragraph" w:styleId="TextosemFormatao">
    <w:name w:val="Plain Text"/>
    <w:basedOn w:val="Normal"/>
    <w:link w:val="TextosemFormataoChar"/>
    <w:rsid w:val="00BF1362"/>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BF1362"/>
    <w:rPr>
      <w:rFonts w:ascii="Courier New" w:eastAsia="Times New Roman" w:hAnsi="Courier New" w:cs="Times New Roman"/>
      <w:sz w:val="20"/>
      <w:szCs w:val="20"/>
      <w:lang w:eastAsia="pt-BR"/>
    </w:rPr>
  </w:style>
  <w:style w:type="paragraph" w:styleId="Textodebalo">
    <w:name w:val="Balloon Text"/>
    <w:basedOn w:val="Normal"/>
    <w:link w:val="TextodebaloChar"/>
    <w:uiPriority w:val="99"/>
    <w:semiHidden/>
    <w:unhideWhenUsed/>
    <w:rsid w:val="00BF136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362"/>
    <w:rPr>
      <w:rFonts w:ascii="Tahoma" w:eastAsia="Calibri" w:hAnsi="Tahoma" w:cs="Tahoma"/>
      <w:sz w:val="16"/>
      <w:szCs w:val="16"/>
    </w:rPr>
  </w:style>
  <w:style w:type="paragraph" w:styleId="NormalWeb">
    <w:name w:val="Normal (Web)"/>
    <w:basedOn w:val="Normal"/>
    <w:uiPriority w:val="99"/>
    <w:rsid w:val="00BF1362"/>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o1">
    <w:name w:val="texto1"/>
    <w:basedOn w:val="Normal"/>
    <w:rsid w:val="00BF1362"/>
    <w:pPr>
      <w:spacing w:before="100" w:beforeAutospacing="1" w:after="100" w:afterAutospacing="1" w:line="240" w:lineRule="auto"/>
    </w:pPr>
    <w:rPr>
      <w:rFonts w:ascii="Arial Unicode MS" w:eastAsia="Times New Roman" w:hAnsi="Arial Unicode MS"/>
      <w:sz w:val="24"/>
      <w:szCs w:val="24"/>
      <w:lang w:eastAsia="pt-BR"/>
    </w:rPr>
  </w:style>
  <w:style w:type="character" w:styleId="Forte">
    <w:name w:val="Strong"/>
    <w:qFormat/>
    <w:rsid w:val="00BF1362"/>
    <w:rPr>
      <w:b/>
      <w:bCs/>
    </w:rPr>
  </w:style>
  <w:style w:type="paragraph" w:styleId="Recuodecorpodetexto3">
    <w:name w:val="Body Text Indent 3"/>
    <w:basedOn w:val="Normal"/>
    <w:link w:val="Recuodecorpodetexto3Char"/>
    <w:rsid w:val="00BF1362"/>
    <w:pPr>
      <w:spacing w:after="0" w:line="240" w:lineRule="auto"/>
      <w:ind w:left="2340" w:hanging="2340"/>
      <w:jc w:val="both"/>
    </w:pPr>
    <w:rPr>
      <w:rFonts w:ascii="Times New Roman" w:eastAsia="Times New Roman" w:hAnsi="Times New Roman"/>
      <w:i/>
      <w:iCs/>
      <w:szCs w:val="20"/>
      <w:lang w:eastAsia="pt-BR"/>
    </w:rPr>
  </w:style>
  <w:style w:type="character" w:customStyle="1" w:styleId="Recuodecorpodetexto3Char">
    <w:name w:val="Recuo de corpo de texto 3 Char"/>
    <w:basedOn w:val="Fontepargpadro"/>
    <w:link w:val="Recuodecorpodetexto3"/>
    <w:rsid w:val="00BF1362"/>
    <w:rPr>
      <w:rFonts w:ascii="Times New Roman" w:eastAsia="Times New Roman" w:hAnsi="Times New Roman" w:cs="Times New Roman"/>
      <w:i/>
      <w:iCs/>
      <w:szCs w:val="20"/>
      <w:lang w:eastAsia="pt-BR"/>
    </w:rPr>
  </w:style>
  <w:style w:type="paragraph" w:styleId="Corpodetexto">
    <w:name w:val="Body Text"/>
    <w:basedOn w:val="Normal"/>
    <w:link w:val="CorpodetextoChar"/>
    <w:rsid w:val="00BF1362"/>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BF1362"/>
    <w:rPr>
      <w:rFonts w:ascii="Times New Roman" w:eastAsia="Times New Roman" w:hAnsi="Times New Roman" w:cs="Times New Roman"/>
      <w:sz w:val="20"/>
      <w:szCs w:val="20"/>
      <w:lang w:eastAsia="pt-BR"/>
    </w:rPr>
  </w:style>
  <w:style w:type="character" w:styleId="Hyperlink">
    <w:name w:val="Hyperlink"/>
    <w:rsid w:val="00BF1362"/>
    <w:rPr>
      <w:color w:val="0000FF"/>
      <w:u w:val="single"/>
    </w:rPr>
  </w:style>
  <w:style w:type="paragraph" w:styleId="Corpodetexto3">
    <w:name w:val="Body Text 3"/>
    <w:basedOn w:val="Normal"/>
    <w:link w:val="Corpodetexto3Char"/>
    <w:rsid w:val="00BF1362"/>
    <w:pPr>
      <w:spacing w:after="120" w:line="240" w:lineRule="auto"/>
    </w:pPr>
    <w:rPr>
      <w:rFonts w:ascii="Times New Roman" w:eastAsia="Times New Roman" w:hAnsi="Times New Roman"/>
      <w:sz w:val="16"/>
      <w:szCs w:val="16"/>
      <w:lang w:eastAsia="pt-BR"/>
    </w:rPr>
  </w:style>
  <w:style w:type="character" w:customStyle="1" w:styleId="Corpodetexto3Char">
    <w:name w:val="Corpo de texto 3 Char"/>
    <w:basedOn w:val="Fontepargpadro"/>
    <w:link w:val="Corpodetexto3"/>
    <w:rsid w:val="00BF1362"/>
    <w:rPr>
      <w:rFonts w:ascii="Times New Roman" w:eastAsia="Times New Roman" w:hAnsi="Times New Roman" w:cs="Times New Roman"/>
      <w:sz w:val="16"/>
      <w:szCs w:val="16"/>
      <w:lang w:eastAsia="pt-BR"/>
    </w:rPr>
  </w:style>
  <w:style w:type="paragraph" w:styleId="Recuodecorpodetexto">
    <w:name w:val="Body Text Indent"/>
    <w:basedOn w:val="Normal"/>
    <w:link w:val="RecuodecorpodetextoChar"/>
    <w:rsid w:val="00BF1362"/>
    <w:pPr>
      <w:spacing w:after="120" w:line="240" w:lineRule="auto"/>
      <w:ind w:left="283"/>
    </w:pPr>
    <w:rPr>
      <w:rFonts w:ascii="Times New Roman" w:eastAsia="Times New Roman" w:hAnsi="Times New Roman"/>
      <w:sz w:val="20"/>
      <w:szCs w:val="20"/>
      <w:lang w:eastAsia="pt-BR"/>
    </w:rPr>
  </w:style>
  <w:style w:type="character" w:customStyle="1" w:styleId="RecuodecorpodetextoChar">
    <w:name w:val="Recuo de corpo de texto Char"/>
    <w:basedOn w:val="Fontepargpadro"/>
    <w:link w:val="Recuodecorpodetexto"/>
    <w:rsid w:val="00BF1362"/>
    <w:rPr>
      <w:rFonts w:ascii="Times New Roman" w:eastAsia="Times New Roman" w:hAnsi="Times New Roman" w:cs="Times New Roman"/>
      <w:sz w:val="20"/>
      <w:szCs w:val="20"/>
      <w:lang w:eastAsia="pt-BR"/>
    </w:rPr>
  </w:style>
  <w:style w:type="character" w:customStyle="1" w:styleId="tit1">
    <w:name w:val="tit1"/>
    <w:rsid w:val="00BF1362"/>
    <w:rPr>
      <w:b/>
      <w:bCs/>
      <w:color w:val="0000FF"/>
      <w:sz w:val="18"/>
      <w:szCs w:val="18"/>
    </w:rPr>
  </w:style>
  <w:style w:type="character" w:customStyle="1" w:styleId="texto">
    <w:name w:val="texto"/>
    <w:basedOn w:val="Fontepargpadro"/>
    <w:rsid w:val="00BF1362"/>
  </w:style>
  <w:style w:type="character" w:styleId="HiperlinkVisitado">
    <w:name w:val="FollowedHyperlink"/>
    <w:rsid w:val="00BF1362"/>
    <w:rPr>
      <w:color w:val="800080"/>
      <w:u w:val="single"/>
    </w:rPr>
  </w:style>
  <w:style w:type="paragraph" w:styleId="Recuodecorpodetexto2">
    <w:name w:val="Body Text Indent 2"/>
    <w:basedOn w:val="Normal"/>
    <w:link w:val="Recuodecorpodetexto2Char"/>
    <w:rsid w:val="00BF1362"/>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basedOn w:val="Fontepargpadro"/>
    <w:link w:val="Recuodecorpodetexto2"/>
    <w:rsid w:val="00BF1362"/>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semiHidden/>
    <w:rsid w:val="00BF1362"/>
    <w:pPr>
      <w:widowControl w:val="0"/>
      <w:spacing w:after="0" w:line="240" w:lineRule="auto"/>
      <w:jc w:val="both"/>
    </w:pPr>
    <w:rPr>
      <w:rFonts w:ascii="Times New Roman" w:eastAsia="Times New Roman" w:hAnsi="Times New Roman"/>
      <w:sz w:val="20"/>
      <w:szCs w:val="20"/>
      <w:lang w:eastAsia="pt-BR"/>
    </w:rPr>
  </w:style>
  <w:style w:type="character" w:customStyle="1" w:styleId="TextodenotaderodapChar">
    <w:name w:val="Texto de nota de rodapé Char"/>
    <w:basedOn w:val="Fontepargpadro"/>
    <w:link w:val="Textodenotaderodap"/>
    <w:semiHidden/>
    <w:rsid w:val="00BF1362"/>
    <w:rPr>
      <w:rFonts w:ascii="Times New Roman" w:eastAsia="Times New Roman" w:hAnsi="Times New Roman" w:cs="Times New Roman"/>
      <w:sz w:val="20"/>
      <w:szCs w:val="20"/>
      <w:lang w:eastAsia="pt-BR"/>
    </w:rPr>
  </w:style>
  <w:style w:type="character" w:styleId="Refdenotaderodap">
    <w:name w:val="footnote reference"/>
    <w:semiHidden/>
    <w:rsid w:val="00BF1362"/>
    <w:rPr>
      <w:vertAlign w:val="superscript"/>
    </w:rPr>
  </w:style>
  <w:style w:type="paragraph" w:styleId="Corpodetexto2">
    <w:name w:val="Body Text 2"/>
    <w:basedOn w:val="Normal"/>
    <w:link w:val="Corpodetexto2Char"/>
    <w:uiPriority w:val="99"/>
    <w:semiHidden/>
    <w:unhideWhenUsed/>
    <w:rsid w:val="00BF1362"/>
    <w:pPr>
      <w:spacing w:after="120" w:line="480" w:lineRule="auto"/>
    </w:pPr>
  </w:style>
  <w:style w:type="character" w:customStyle="1" w:styleId="Corpodetexto2Char">
    <w:name w:val="Corpo de texto 2 Char"/>
    <w:basedOn w:val="Fontepargpadro"/>
    <w:link w:val="Corpodetexto2"/>
    <w:uiPriority w:val="99"/>
    <w:semiHidden/>
    <w:rsid w:val="00BF1362"/>
    <w:rPr>
      <w:rFonts w:ascii="Calibri" w:eastAsia="Calibri" w:hAnsi="Calibri" w:cs="Times New Roman"/>
    </w:rPr>
  </w:style>
  <w:style w:type="paragraph" w:customStyle="1" w:styleId="Cabealhoencabezado">
    <w:name w:val="Cabeçalho.encabezado"/>
    <w:basedOn w:val="Normal"/>
    <w:rsid w:val="00BF1362"/>
    <w:pPr>
      <w:tabs>
        <w:tab w:val="center" w:pos="4419"/>
        <w:tab w:val="right" w:pos="8838"/>
      </w:tabs>
      <w:spacing w:after="0" w:line="240" w:lineRule="auto"/>
    </w:pPr>
    <w:rPr>
      <w:rFonts w:ascii="Arial" w:eastAsia="Times New Roman" w:hAnsi="Arial"/>
      <w:sz w:val="24"/>
      <w:szCs w:val="20"/>
      <w:lang w:eastAsia="pt-BR"/>
    </w:rPr>
  </w:style>
  <w:style w:type="paragraph" w:customStyle="1" w:styleId="Padro">
    <w:name w:val="Padrão"/>
    <w:rsid w:val="00BF1362"/>
    <w:pPr>
      <w:spacing w:after="0" w:line="240" w:lineRule="auto"/>
    </w:pPr>
    <w:rPr>
      <w:rFonts w:ascii="Times New Roman" w:eastAsia="Times New Roman" w:hAnsi="Times New Roman" w:cs="Times New Roman"/>
      <w:snapToGrid w:val="0"/>
      <w:sz w:val="24"/>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362"/>
    <w:pPr>
      <w:spacing w:after="200" w:line="276" w:lineRule="auto"/>
    </w:pPr>
    <w:rPr>
      <w:rFonts w:ascii="Calibri" w:eastAsia="Calibri" w:hAnsi="Calibri" w:cs="Times New Roman"/>
    </w:rPr>
  </w:style>
  <w:style w:type="paragraph" w:styleId="Ttulo1">
    <w:name w:val="heading 1"/>
    <w:basedOn w:val="Normal"/>
    <w:next w:val="Normal"/>
    <w:link w:val="Ttulo1Char"/>
    <w:qFormat/>
    <w:rsid w:val="00BF1362"/>
    <w:pPr>
      <w:keepNext/>
      <w:spacing w:after="0" w:line="240" w:lineRule="auto"/>
      <w:ind w:hanging="1620"/>
      <w:outlineLvl w:val="0"/>
    </w:pPr>
    <w:rPr>
      <w:rFonts w:ascii="Times New Roman" w:eastAsia="Times New Roman" w:hAnsi="Times New Roman"/>
      <w:i/>
      <w:iCs/>
      <w:sz w:val="28"/>
      <w:szCs w:val="20"/>
      <w:lang w:eastAsia="pt-BR"/>
    </w:rPr>
  </w:style>
  <w:style w:type="paragraph" w:styleId="Ttulo2">
    <w:name w:val="heading 2"/>
    <w:basedOn w:val="Normal"/>
    <w:next w:val="Normal"/>
    <w:link w:val="Ttulo2Char"/>
    <w:qFormat/>
    <w:rsid w:val="00BF1362"/>
    <w:pPr>
      <w:keepNext/>
      <w:widowControl w:val="0"/>
      <w:spacing w:before="240" w:after="60" w:line="240" w:lineRule="auto"/>
      <w:jc w:val="both"/>
      <w:outlineLvl w:val="1"/>
    </w:pPr>
    <w:rPr>
      <w:rFonts w:ascii="Arial" w:eastAsia="Times New Roman" w:hAnsi="Arial" w:cs="Arial"/>
      <w:b/>
      <w:bCs/>
      <w:i/>
      <w:iCs/>
      <w:sz w:val="28"/>
      <w:szCs w:val="2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F1362"/>
    <w:rPr>
      <w:rFonts w:ascii="Times New Roman" w:eastAsia="Times New Roman" w:hAnsi="Times New Roman" w:cs="Times New Roman"/>
      <w:i/>
      <w:iCs/>
      <w:sz w:val="28"/>
      <w:szCs w:val="20"/>
      <w:lang w:eastAsia="pt-BR"/>
    </w:rPr>
  </w:style>
  <w:style w:type="character" w:customStyle="1" w:styleId="Ttulo2Char">
    <w:name w:val="Título 2 Char"/>
    <w:basedOn w:val="Fontepargpadro"/>
    <w:link w:val="Ttulo2"/>
    <w:rsid w:val="00BF1362"/>
    <w:rPr>
      <w:rFonts w:ascii="Arial" w:eastAsia="Times New Roman" w:hAnsi="Arial" w:cs="Arial"/>
      <w:b/>
      <w:bCs/>
      <w:i/>
      <w:iCs/>
      <w:sz w:val="28"/>
      <w:szCs w:val="28"/>
      <w:lang w:eastAsia="pt-BR"/>
    </w:rPr>
  </w:style>
  <w:style w:type="paragraph" w:styleId="Cabealho">
    <w:name w:val="header"/>
    <w:aliases w:val="Cabeçalho superior"/>
    <w:basedOn w:val="Normal"/>
    <w:link w:val="CabealhoChar"/>
    <w:unhideWhenUsed/>
    <w:rsid w:val="00BF1362"/>
    <w:pPr>
      <w:tabs>
        <w:tab w:val="center" w:pos="4252"/>
        <w:tab w:val="right" w:pos="8504"/>
      </w:tabs>
      <w:spacing w:after="0" w:line="240" w:lineRule="auto"/>
    </w:pPr>
  </w:style>
  <w:style w:type="character" w:customStyle="1" w:styleId="CabealhoChar">
    <w:name w:val="Cabeçalho Char"/>
    <w:aliases w:val="Cabeçalho superior Char"/>
    <w:basedOn w:val="Fontepargpadro"/>
    <w:link w:val="Cabealho"/>
    <w:rsid w:val="00BF1362"/>
    <w:rPr>
      <w:rFonts w:ascii="Calibri" w:eastAsia="Calibri" w:hAnsi="Calibri" w:cs="Times New Roman"/>
    </w:rPr>
  </w:style>
  <w:style w:type="paragraph" w:styleId="Rodap">
    <w:name w:val="footer"/>
    <w:basedOn w:val="Normal"/>
    <w:link w:val="RodapChar"/>
    <w:unhideWhenUsed/>
    <w:rsid w:val="00BF1362"/>
    <w:pPr>
      <w:tabs>
        <w:tab w:val="center" w:pos="4252"/>
        <w:tab w:val="right" w:pos="8504"/>
      </w:tabs>
      <w:spacing w:after="0" w:line="240" w:lineRule="auto"/>
    </w:pPr>
  </w:style>
  <w:style w:type="character" w:customStyle="1" w:styleId="RodapChar">
    <w:name w:val="Rodapé Char"/>
    <w:basedOn w:val="Fontepargpadro"/>
    <w:link w:val="Rodap"/>
    <w:rsid w:val="00BF1362"/>
    <w:rPr>
      <w:rFonts w:ascii="Calibri" w:eastAsia="Calibri" w:hAnsi="Calibri" w:cs="Times New Roman"/>
    </w:rPr>
  </w:style>
  <w:style w:type="character" w:styleId="Nmerodepgina">
    <w:name w:val="page number"/>
    <w:basedOn w:val="Fontepargpadro"/>
    <w:rsid w:val="00BF1362"/>
  </w:style>
  <w:style w:type="paragraph" w:styleId="TextosemFormatao">
    <w:name w:val="Plain Text"/>
    <w:basedOn w:val="Normal"/>
    <w:link w:val="TextosemFormataoChar"/>
    <w:rsid w:val="00BF1362"/>
    <w:pPr>
      <w:spacing w:after="0" w:line="240" w:lineRule="auto"/>
    </w:pPr>
    <w:rPr>
      <w:rFonts w:ascii="Courier New" w:eastAsia="Times New Roman" w:hAnsi="Courier New"/>
      <w:sz w:val="20"/>
      <w:szCs w:val="20"/>
      <w:lang w:eastAsia="pt-BR"/>
    </w:rPr>
  </w:style>
  <w:style w:type="character" w:customStyle="1" w:styleId="TextosemFormataoChar">
    <w:name w:val="Texto sem Formatação Char"/>
    <w:basedOn w:val="Fontepargpadro"/>
    <w:link w:val="TextosemFormatao"/>
    <w:rsid w:val="00BF1362"/>
    <w:rPr>
      <w:rFonts w:ascii="Courier New" w:eastAsia="Times New Roman" w:hAnsi="Courier New" w:cs="Times New Roman"/>
      <w:sz w:val="20"/>
      <w:szCs w:val="20"/>
      <w:lang w:eastAsia="pt-BR"/>
    </w:rPr>
  </w:style>
  <w:style w:type="paragraph" w:styleId="Textodebalo">
    <w:name w:val="Balloon Text"/>
    <w:basedOn w:val="Normal"/>
    <w:link w:val="TextodebaloChar"/>
    <w:uiPriority w:val="99"/>
    <w:semiHidden/>
    <w:unhideWhenUsed/>
    <w:rsid w:val="00BF1362"/>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BF1362"/>
    <w:rPr>
      <w:rFonts w:ascii="Tahoma" w:eastAsia="Calibri" w:hAnsi="Tahoma" w:cs="Tahoma"/>
      <w:sz w:val="16"/>
      <w:szCs w:val="16"/>
    </w:rPr>
  </w:style>
  <w:style w:type="paragraph" w:styleId="NormalWeb">
    <w:name w:val="Normal (Web)"/>
    <w:basedOn w:val="Normal"/>
    <w:uiPriority w:val="99"/>
    <w:rsid w:val="00BF1362"/>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texto1">
    <w:name w:val="texto1"/>
    <w:basedOn w:val="Normal"/>
    <w:rsid w:val="00BF1362"/>
    <w:pPr>
      <w:spacing w:before="100" w:beforeAutospacing="1" w:after="100" w:afterAutospacing="1" w:line="240" w:lineRule="auto"/>
    </w:pPr>
    <w:rPr>
      <w:rFonts w:ascii="Arial Unicode MS" w:eastAsia="Times New Roman" w:hAnsi="Arial Unicode MS"/>
      <w:sz w:val="24"/>
      <w:szCs w:val="24"/>
      <w:lang w:eastAsia="pt-BR"/>
    </w:rPr>
  </w:style>
  <w:style w:type="character" w:styleId="Forte">
    <w:name w:val="Strong"/>
    <w:qFormat/>
    <w:rsid w:val="00BF1362"/>
    <w:rPr>
      <w:b/>
      <w:bCs/>
    </w:rPr>
  </w:style>
  <w:style w:type="paragraph" w:styleId="Recuodecorpodetexto3">
    <w:name w:val="Body Text Indent 3"/>
    <w:basedOn w:val="Normal"/>
    <w:link w:val="Recuodecorpodetexto3Char"/>
    <w:rsid w:val="00BF1362"/>
    <w:pPr>
      <w:spacing w:after="0" w:line="240" w:lineRule="auto"/>
      <w:ind w:left="2340" w:hanging="2340"/>
      <w:jc w:val="both"/>
    </w:pPr>
    <w:rPr>
      <w:rFonts w:ascii="Times New Roman" w:eastAsia="Times New Roman" w:hAnsi="Times New Roman"/>
      <w:i/>
      <w:iCs/>
      <w:szCs w:val="20"/>
      <w:lang w:eastAsia="pt-BR"/>
    </w:rPr>
  </w:style>
  <w:style w:type="character" w:customStyle="1" w:styleId="Recuodecorpodetexto3Char">
    <w:name w:val="Recuo de corpo de texto 3 Char"/>
    <w:basedOn w:val="Fontepargpadro"/>
    <w:link w:val="Recuodecorpodetexto3"/>
    <w:rsid w:val="00BF1362"/>
    <w:rPr>
      <w:rFonts w:ascii="Times New Roman" w:eastAsia="Times New Roman" w:hAnsi="Times New Roman" w:cs="Times New Roman"/>
      <w:i/>
      <w:iCs/>
      <w:szCs w:val="20"/>
      <w:lang w:eastAsia="pt-BR"/>
    </w:rPr>
  </w:style>
  <w:style w:type="paragraph" w:styleId="Corpodetexto">
    <w:name w:val="Body Text"/>
    <w:basedOn w:val="Normal"/>
    <w:link w:val="CorpodetextoChar"/>
    <w:rsid w:val="00BF1362"/>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BF1362"/>
    <w:rPr>
      <w:rFonts w:ascii="Times New Roman" w:eastAsia="Times New Roman" w:hAnsi="Times New Roman" w:cs="Times New Roman"/>
      <w:sz w:val="20"/>
      <w:szCs w:val="20"/>
      <w:lang w:eastAsia="pt-BR"/>
    </w:rPr>
  </w:style>
  <w:style w:type="character" w:styleId="Hyperlink">
    <w:name w:val="Hyperlink"/>
    <w:rsid w:val="00BF1362"/>
    <w:rPr>
      <w:color w:val="0000FF"/>
      <w:u w:val="single"/>
    </w:rPr>
  </w:style>
  <w:style w:type="paragraph" w:styleId="Corpodetexto3">
    <w:name w:val="Body Text 3"/>
    <w:basedOn w:val="Normal"/>
    <w:link w:val="Corpodetexto3Char"/>
    <w:rsid w:val="00BF1362"/>
    <w:pPr>
      <w:spacing w:after="120" w:line="240" w:lineRule="auto"/>
    </w:pPr>
    <w:rPr>
      <w:rFonts w:ascii="Times New Roman" w:eastAsia="Times New Roman" w:hAnsi="Times New Roman"/>
      <w:sz w:val="16"/>
      <w:szCs w:val="16"/>
      <w:lang w:eastAsia="pt-BR"/>
    </w:rPr>
  </w:style>
  <w:style w:type="character" w:customStyle="1" w:styleId="Corpodetexto3Char">
    <w:name w:val="Corpo de texto 3 Char"/>
    <w:basedOn w:val="Fontepargpadro"/>
    <w:link w:val="Corpodetexto3"/>
    <w:rsid w:val="00BF1362"/>
    <w:rPr>
      <w:rFonts w:ascii="Times New Roman" w:eastAsia="Times New Roman" w:hAnsi="Times New Roman" w:cs="Times New Roman"/>
      <w:sz w:val="16"/>
      <w:szCs w:val="16"/>
      <w:lang w:eastAsia="pt-BR"/>
    </w:rPr>
  </w:style>
  <w:style w:type="paragraph" w:styleId="Recuodecorpodetexto">
    <w:name w:val="Body Text Indent"/>
    <w:basedOn w:val="Normal"/>
    <w:link w:val="RecuodecorpodetextoChar"/>
    <w:rsid w:val="00BF1362"/>
    <w:pPr>
      <w:spacing w:after="120" w:line="240" w:lineRule="auto"/>
      <w:ind w:left="283"/>
    </w:pPr>
    <w:rPr>
      <w:rFonts w:ascii="Times New Roman" w:eastAsia="Times New Roman" w:hAnsi="Times New Roman"/>
      <w:sz w:val="20"/>
      <w:szCs w:val="20"/>
      <w:lang w:eastAsia="pt-BR"/>
    </w:rPr>
  </w:style>
  <w:style w:type="character" w:customStyle="1" w:styleId="RecuodecorpodetextoChar">
    <w:name w:val="Recuo de corpo de texto Char"/>
    <w:basedOn w:val="Fontepargpadro"/>
    <w:link w:val="Recuodecorpodetexto"/>
    <w:rsid w:val="00BF1362"/>
    <w:rPr>
      <w:rFonts w:ascii="Times New Roman" w:eastAsia="Times New Roman" w:hAnsi="Times New Roman" w:cs="Times New Roman"/>
      <w:sz w:val="20"/>
      <w:szCs w:val="20"/>
      <w:lang w:eastAsia="pt-BR"/>
    </w:rPr>
  </w:style>
  <w:style w:type="character" w:customStyle="1" w:styleId="tit1">
    <w:name w:val="tit1"/>
    <w:rsid w:val="00BF1362"/>
    <w:rPr>
      <w:b/>
      <w:bCs/>
      <w:color w:val="0000FF"/>
      <w:sz w:val="18"/>
      <w:szCs w:val="18"/>
    </w:rPr>
  </w:style>
  <w:style w:type="character" w:customStyle="1" w:styleId="texto">
    <w:name w:val="texto"/>
    <w:basedOn w:val="Fontepargpadro"/>
    <w:rsid w:val="00BF1362"/>
  </w:style>
  <w:style w:type="character" w:styleId="HiperlinkVisitado">
    <w:name w:val="FollowedHyperlink"/>
    <w:rsid w:val="00BF1362"/>
    <w:rPr>
      <w:color w:val="800080"/>
      <w:u w:val="single"/>
    </w:rPr>
  </w:style>
  <w:style w:type="paragraph" w:styleId="Recuodecorpodetexto2">
    <w:name w:val="Body Text Indent 2"/>
    <w:basedOn w:val="Normal"/>
    <w:link w:val="Recuodecorpodetexto2Char"/>
    <w:rsid w:val="00BF1362"/>
    <w:pPr>
      <w:spacing w:after="120" w:line="480" w:lineRule="auto"/>
      <w:ind w:left="283"/>
    </w:pPr>
    <w:rPr>
      <w:rFonts w:ascii="Times New Roman" w:eastAsia="Times New Roman" w:hAnsi="Times New Roman"/>
      <w:sz w:val="20"/>
      <w:szCs w:val="20"/>
      <w:lang w:eastAsia="pt-BR"/>
    </w:rPr>
  </w:style>
  <w:style w:type="character" w:customStyle="1" w:styleId="Recuodecorpodetexto2Char">
    <w:name w:val="Recuo de corpo de texto 2 Char"/>
    <w:basedOn w:val="Fontepargpadro"/>
    <w:link w:val="Recuodecorpodetexto2"/>
    <w:rsid w:val="00BF1362"/>
    <w:rPr>
      <w:rFonts w:ascii="Times New Roman" w:eastAsia="Times New Roman" w:hAnsi="Times New Roman" w:cs="Times New Roman"/>
      <w:sz w:val="20"/>
      <w:szCs w:val="20"/>
      <w:lang w:eastAsia="pt-BR"/>
    </w:rPr>
  </w:style>
  <w:style w:type="paragraph" w:styleId="Textodenotaderodap">
    <w:name w:val="footnote text"/>
    <w:basedOn w:val="Normal"/>
    <w:link w:val="TextodenotaderodapChar"/>
    <w:semiHidden/>
    <w:rsid w:val="00BF1362"/>
    <w:pPr>
      <w:widowControl w:val="0"/>
      <w:spacing w:after="0" w:line="240" w:lineRule="auto"/>
      <w:jc w:val="both"/>
    </w:pPr>
    <w:rPr>
      <w:rFonts w:ascii="Times New Roman" w:eastAsia="Times New Roman" w:hAnsi="Times New Roman"/>
      <w:sz w:val="20"/>
      <w:szCs w:val="20"/>
      <w:lang w:eastAsia="pt-BR"/>
    </w:rPr>
  </w:style>
  <w:style w:type="character" w:customStyle="1" w:styleId="TextodenotaderodapChar">
    <w:name w:val="Texto de nota de rodapé Char"/>
    <w:basedOn w:val="Fontepargpadro"/>
    <w:link w:val="Textodenotaderodap"/>
    <w:semiHidden/>
    <w:rsid w:val="00BF1362"/>
    <w:rPr>
      <w:rFonts w:ascii="Times New Roman" w:eastAsia="Times New Roman" w:hAnsi="Times New Roman" w:cs="Times New Roman"/>
      <w:sz w:val="20"/>
      <w:szCs w:val="20"/>
      <w:lang w:eastAsia="pt-BR"/>
    </w:rPr>
  </w:style>
  <w:style w:type="character" w:styleId="Refdenotaderodap">
    <w:name w:val="footnote reference"/>
    <w:semiHidden/>
    <w:rsid w:val="00BF1362"/>
    <w:rPr>
      <w:vertAlign w:val="superscript"/>
    </w:rPr>
  </w:style>
  <w:style w:type="paragraph" w:styleId="Corpodetexto2">
    <w:name w:val="Body Text 2"/>
    <w:basedOn w:val="Normal"/>
    <w:link w:val="Corpodetexto2Char"/>
    <w:uiPriority w:val="99"/>
    <w:semiHidden/>
    <w:unhideWhenUsed/>
    <w:rsid w:val="00BF1362"/>
    <w:pPr>
      <w:spacing w:after="120" w:line="480" w:lineRule="auto"/>
    </w:pPr>
  </w:style>
  <w:style w:type="character" w:customStyle="1" w:styleId="Corpodetexto2Char">
    <w:name w:val="Corpo de texto 2 Char"/>
    <w:basedOn w:val="Fontepargpadro"/>
    <w:link w:val="Corpodetexto2"/>
    <w:uiPriority w:val="99"/>
    <w:semiHidden/>
    <w:rsid w:val="00BF1362"/>
    <w:rPr>
      <w:rFonts w:ascii="Calibri" w:eastAsia="Calibri" w:hAnsi="Calibri" w:cs="Times New Roman"/>
    </w:rPr>
  </w:style>
  <w:style w:type="paragraph" w:customStyle="1" w:styleId="Cabealhoencabezado">
    <w:name w:val="Cabeçalho.encabezado"/>
    <w:basedOn w:val="Normal"/>
    <w:rsid w:val="00BF1362"/>
    <w:pPr>
      <w:tabs>
        <w:tab w:val="center" w:pos="4419"/>
        <w:tab w:val="right" w:pos="8838"/>
      </w:tabs>
      <w:spacing w:after="0" w:line="240" w:lineRule="auto"/>
    </w:pPr>
    <w:rPr>
      <w:rFonts w:ascii="Arial" w:eastAsia="Times New Roman" w:hAnsi="Arial"/>
      <w:sz w:val="24"/>
      <w:szCs w:val="20"/>
      <w:lang w:eastAsia="pt-BR"/>
    </w:rPr>
  </w:style>
  <w:style w:type="paragraph" w:customStyle="1" w:styleId="Padro">
    <w:name w:val="Padrão"/>
    <w:rsid w:val="00BF1362"/>
    <w:pPr>
      <w:spacing w:after="0" w:line="240" w:lineRule="auto"/>
    </w:pPr>
    <w:rPr>
      <w:rFonts w:ascii="Times New Roman" w:eastAsia="Times New Roman" w:hAnsi="Times New Roman" w:cs="Times New Roman"/>
      <w:snapToGrid w:val="0"/>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raslicitacao@fama.mg.gov.br"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compraslicitacao@fama.mg.gov.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fama.mg.gov.br" TargetMode="External"/><Relationship Id="rId4" Type="http://schemas.openxmlformats.org/officeDocument/2006/relationships/settings" Target="settings.xml"/><Relationship Id="rId9" Type="http://schemas.openxmlformats.org/officeDocument/2006/relationships/hyperlink" Target="http://www.fama.mg.gov.br"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35</Pages>
  <Words>11707</Words>
  <Characters>63224</Characters>
  <Application>Microsoft Office Word</Application>
  <DocSecurity>0</DocSecurity>
  <Lines>526</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Usuário do Windows</cp:lastModifiedBy>
  <cp:revision>7</cp:revision>
  <cp:lastPrinted>2020-06-01T11:50:00Z</cp:lastPrinted>
  <dcterms:created xsi:type="dcterms:W3CDTF">2020-05-25T13:53:00Z</dcterms:created>
  <dcterms:modified xsi:type="dcterms:W3CDTF">2020-06-01T11:51:00Z</dcterms:modified>
</cp:coreProperties>
</file>