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AC97B" w14:textId="77777777" w:rsidR="000924EB" w:rsidRDefault="000924EB" w:rsidP="000924EB">
      <w:pPr>
        <w:pStyle w:val="Ttulo1"/>
        <w:ind w:left="1593" w:right="172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Anexo III - Minuta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</w:t>
      </w:r>
    </w:p>
    <w:p w14:paraId="453057F0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AAA6D5F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732D7E4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490FB66" w14:textId="77777777" w:rsidR="000924EB" w:rsidRDefault="000924EB" w:rsidP="000924EB">
      <w:pPr>
        <w:tabs>
          <w:tab w:val="left" w:pos="6441"/>
          <w:tab w:val="left" w:pos="7022"/>
        </w:tabs>
        <w:ind w:left="39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9"/>
        </w:rPr>
        <w:t>CONTRATO</w:t>
      </w:r>
      <w:r>
        <w:rPr>
          <w:rFonts w:ascii="Times New Roman" w:hAnsi="Times New Roman" w:cs="Times New Roman"/>
          <w:b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b/>
          <w:color w:val="000009"/>
        </w:rPr>
        <w:t>/Nº</w:t>
      </w:r>
      <w:r>
        <w:rPr>
          <w:rFonts w:ascii="Times New Roman" w:hAnsi="Times New Roman" w:cs="Times New Roman"/>
          <w:b/>
          <w:color w:val="000009"/>
          <w:u w:val="single" w:color="000000"/>
        </w:rPr>
        <w:tab/>
      </w:r>
      <w:r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ab/>
      </w:r>
    </w:p>
    <w:p w14:paraId="29097363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A9C760D" w14:textId="0BEDCAA1" w:rsidR="000924EB" w:rsidRPr="0028214A" w:rsidRDefault="000924EB" w:rsidP="00B638BC">
      <w:pPr>
        <w:pStyle w:val="Corpodetexto"/>
        <w:spacing w:before="11"/>
        <w:ind w:left="3544"/>
        <w:jc w:val="both"/>
        <w:rPr>
          <w:rFonts w:ascii="Times New Roman" w:hAnsi="Times New Roman" w:cs="Times New Roman"/>
          <w:caps/>
        </w:rPr>
      </w:pPr>
      <w:r w:rsidRPr="00B638BC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OBJETO: </w:t>
      </w:r>
      <w:r w:rsidR="007C24DA" w:rsidRPr="007C24DA">
        <w:rPr>
          <w:rFonts w:ascii="Times New Roman" w:hAnsi="Times New Roman" w:cs="Times New Roman"/>
          <w:sz w:val="22"/>
          <w:szCs w:val="22"/>
        </w:rPr>
        <w:t>REGISTRO DE PREÇOS PARA AQUISIÇÃO DE LIXEIRAS INDIVIDUAIS, LIXEIRAS DE METAL E TAMBORES COM ALÇA PARA MANUTENÇÃO DA LIMPEZA URBANA DO MUNICÍPIO DE FAMA - MG</w:t>
      </w:r>
      <w:r w:rsidR="00B07C38" w:rsidRPr="00B07C38">
        <w:rPr>
          <w:rFonts w:ascii="Times New Roman" w:hAnsi="Times New Roman" w:cs="Times New Roman"/>
          <w:b/>
          <w:bCs/>
        </w:rPr>
        <w:t>.</w:t>
      </w:r>
    </w:p>
    <w:p w14:paraId="0F69CFCE" w14:textId="77777777" w:rsidR="000924EB" w:rsidRPr="000C54F1" w:rsidRDefault="000924EB" w:rsidP="000924EB">
      <w:pPr>
        <w:pStyle w:val="Ttulo1"/>
        <w:ind w:left="3542" w:right="270"/>
        <w:jc w:val="both"/>
        <w:rPr>
          <w:rFonts w:ascii="Times New Roman" w:hAnsi="Times New Roman" w:cs="Times New Roman"/>
          <w:bCs w:val="0"/>
          <w:color w:val="000009"/>
          <w:sz w:val="22"/>
          <w:szCs w:val="22"/>
        </w:rPr>
      </w:pPr>
    </w:p>
    <w:p w14:paraId="6955C7B5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ADB5B99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C55C52F" w14:textId="77777777" w:rsidR="000924EB" w:rsidRDefault="000924EB" w:rsidP="000924EB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CONTRATANTE: </w:t>
      </w:r>
      <w:r>
        <w:rPr>
          <w:rFonts w:ascii="Times New Roman" w:hAnsi="Times New Roman" w:cs="Times New Roman"/>
          <w:sz w:val="22"/>
          <w:szCs w:val="22"/>
        </w:rPr>
        <w:t xml:space="preserve">PREFEITURA MUNICIPAL DE FAMA - MG, pessoa jurídica de direito público, inscrito no CNPJ sob o nº 18.243.253/0001-51, com a sede na Praça Getúlio Vargas, nº 01, Centro, Fama - MG, CEP nº 37.144-000, aqui representada pelo Prefeito Municipal, Sr. </w:t>
      </w:r>
      <w:proofErr w:type="spellStart"/>
      <w:r>
        <w:rPr>
          <w:rFonts w:ascii="Times New Roman" w:hAnsi="Times New Roman" w:cs="Times New Roman"/>
          <w:sz w:val="22"/>
          <w:szCs w:val="22"/>
        </w:rPr>
        <w:t>Osmair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Leal dos Reis, portador do RG nº 14.749.477, SSP/MG e do CPF nº 581.354.136-53, residente no Bairro Coqueiro, zona rural de Fama- MG.</w:t>
      </w:r>
    </w:p>
    <w:p w14:paraId="317A9CA7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7D880D1" w14:textId="77777777" w:rsidR="000924EB" w:rsidRDefault="000924EB" w:rsidP="000924EB">
      <w:pPr>
        <w:pStyle w:val="Corpodetexto"/>
        <w:ind w:left="138" w:right="26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CONTRATADA: NOME</w:t>
      </w:r>
      <w:r>
        <w:rPr>
          <w:rFonts w:ascii="Times New Roman" w:hAnsi="Times New Roman" w:cs="Times New Roman"/>
          <w:sz w:val="22"/>
          <w:szCs w:val="22"/>
        </w:rPr>
        <w:t>, inscrita no CNPJ sob o nº</w:t>
      </w:r>
      <w:r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situada na RUA/AVENIDA..., nº</w:t>
      </w:r>
      <w:r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, Bairro</w:t>
      </w:r>
      <w:r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XXXXXXX, CIDADE, neste ato representada por seu representante legal, NOME DO REPRESENTANTE,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portador da Cédula de Identidade nº</w:t>
      </w:r>
      <w:r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>e inscrito no CPF sob o nº XXXXXXXXX, conforme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atos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constitutivos</w:t>
      </w:r>
      <w:r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empresa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e/ou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procuração</w:t>
      </w:r>
      <w:r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apresentada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nos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autos,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tendo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vista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que</w:t>
      </w:r>
      <w:r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consta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no</w:t>
      </w:r>
      <w:r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Processo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xx</w:t>
      </w:r>
      <w:proofErr w:type="spellEnd"/>
      <w:r>
        <w:rPr>
          <w:rFonts w:ascii="Times New Roman" w:hAnsi="Times New Roman" w:cs="Times New Roman"/>
          <w:sz w:val="22"/>
          <w:szCs w:val="22"/>
        </w:rPr>
        <w:t>/2024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observância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às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disposições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Federal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nº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14.133/2021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demais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legislações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regulamentos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aplicáveis,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resolvem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celebrar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presente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Termo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Contrato,</w:t>
      </w:r>
      <w:r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decorrente do Dispensa Eletrônica nº </w:t>
      </w:r>
      <w:proofErr w:type="spellStart"/>
      <w:r>
        <w:rPr>
          <w:rFonts w:ascii="Times New Roman" w:hAnsi="Times New Roman" w:cs="Times New Roman"/>
          <w:sz w:val="22"/>
          <w:szCs w:val="22"/>
        </w:rPr>
        <w:t>xx</w:t>
      </w:r>
      <w:proofErr w:type="spellEnd"/>
      <w:r>
        <w:rPr>
          <w:rFonts w:ascii="Times New Roman" w:hAnsi="Times New Roman" w:cs="Times New Roman"/>
          <w:sz w:val="22"/>
          <w:szCs w:val="22"/>
        </w:rPr>
        <w:t>/2024, mediante as cláusulas e condições a seguir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enunciadas.</w:t>
      </w:r>
    </w:p>
    <w:p w14:paraId="57D2BD12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AAC5200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PRIMEIRA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OBJETO</w:t>
      </w:r>
    </w:p>
    <w:p w14:paraId="4FD2AA82" w14:textId="7CE8A895" w:rsidR="000924EB" w:rsidRPr="00B638BC" w:rsidRDefault="000924EB" w:rsidP="00B638BC">
      <w:pPr>
        <w:pStyle w:val="Corpodetexto"/>
        <w:spacing w:before="11"/>
        <w:ind w:left="142"/>
        <w:jc w:val="both"/>
        <w:rPr>
          <w:rFonts w:ascii="Times New Roman" w:hAnsi="Times New Roman" w:cs="Times New Roman"/>
          <w:sz w:val="22"/>
          <w:szCs w:val="22"/>
        </w:rPr>
      </w:pPr>
      <w:r w:rsidRPr="007C24DA">
        <w:rPr>
          <w:rFonts w:ascii="Times New Roman" w:hAnsi="Times New Roman" w:cs="Times New Roman"/>
          <w:sz w:val="22"/>
          <w:szCs w:val="22"/>
        </w:rPr>
        <w:t xml:space="preserve">O objeto do presente instrumento é a contratação de empresa especializada na </w:t>
      </w:r>
      <w:r w:rsidR="007C24DA" w:rsidRPr="007C24DA">
        <w:rPr>
          <w:rFonts w:ascii="Times New Roman" w:hAnsi="Times New Roman" w:cs="Times New Roman"/>
          <w:sz w:val="22"/>
          <w:szCs w:val="22"/>
        </w:rPr>
        <w:t>REGISTRO DE PREÇOS PARA AQUISIÇÃO DE LIXEIRAS INDIVIDUAIS, LIXEIRAS DE METAL E TAMBORES COM ALÇA PARA MANUTENÇÃO DA LIMPEZA URBANA DO MUNICÍPIO DE FAMA - MG</w:t>
      </w:r>
      <w:r w:rsidRPr="007C24DA">
        <w:rPr>
          <w:rFonts w:ascii="Times New Roman" w:hAnsi="Times New Roman" w:cs="Times New Roman"/>
          <w:sz w:val="22"/>
          <w:szCs w:val="22"/>
        </w:rPr>
        <w:t>, nas condições estabelecidas no Termo de Referência</w:t>
      </w:r>
      <w:r w:rsidRPr="00B638BC">
        <w:rPr>
          <w:rFonts w:ascii="Times New Roman" w:hAnsi="Times New Roman" w:cs="Times New Roman"/>
          <w:sz w:val="22"/>
          <w:szCs w:val="22"/>
        </w:rPr>
        <w:t>.</w:t>
      </w:r>
    </w:p>
    <w:p w14:paraId="5FE41544" w14:textId="77777777" w:rsidR="000924EB" w:rsidRDefault="000924EB" w:rsidP="000924EB">
      <w:pPr>
        <w:tabs>
          <w:tab w:val="left" w:pos="908"/>
        </w:tabs>
        <w:spacing w:before="121"/>
        <w:rPr>
          <w:rFonts w:ascii="Times New Roman" w:hAnsi="Times New Roman" w:cs="Times New Roman"/>
        </w:rPr>
      </w:pPr>
    </w:p>
    <w:p w14:paraId="4C10BBF3" w14:textId="77777777" w:rsidR="000924EB" w:rsidRDefault="000924EB" w:rsidP="000924EB">
      <w:pPr>
        <w:pStyle w:val="PargrafodaLista"/>
        <w:numPr>
          <w:ilvl w:val="1"/>
          <w:numId w:val="2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contratação:</w:t>
      </w:r>
    </w:p>
    <w:p w14:paraId="216A5323" w14:textId="77777777" w:rsidR="007C24DA" w:rsidRDefault="007C24DA" w:rsidP="007C24DA">
      <w:pPr>
        <w:tabs>
          <w:tab w:val="left" w:pos="567"/>
        </w:tabs>
        <w:ind w:left="137"/>
        <w:rPr>
          <w:rFonts w:ascii="Times New Roman" w:hAnsi="Times New Roman" w:cs="Times New Roman"/>
        </w:rPr>
      </w:pPr>
    </w:p>
    <w:tbl>
      <w:tblPr>
        <w:tblStyle w:val="TabelacomGrelha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3053"/>
        <w:gridCol w:w="1024"/>
        <w:gridCol w:w="884"/>
        <w:gridCol w:w="1134"/>
        <w:gridCol w:w="1134"/>
        <w:gridCol w:w="1134"/>
      </w:tblGrid>
      <w:tr w:rsidR="007C24DA" w14:paraId="50049CF3" w14:textId="09A3C22C" w:rsidTr="007C24DA">
        <w:tc>
          <w:tcPr>
            <w:tcW w:w="851" w:type="dxa"/>
            <w:vAlign w:val="center"/>
          </w:tcPr>
          <w:p w14:paraId="21EA8AB8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053" w:type="dxa"/>
            <w:vAlign w:val="center"/>
          </w:tcPr>
          <w:p w14:paraId="3DD88864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024" w:type="dxa"/>
            <w:vAlign w:val="center"/>
          </w:tcPr>
          <w:p w14:paraId="36F52C1C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884" w:type="dxa"/>
            <w:vAlign w:val="center"/>
          </w:tcPr>
          <w:p w14:paraId="76AA0875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134" w:type="dxa"/>
            <w:vAlign w:val="center"/>
          </w:tcPr>
          <w:p w14:paraId="74136BFC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134" w:type="dxa"/>
            <w:vAlign w:val="center"/>
          </w:tcPr>
          <w:p w14:paraId="28228993" w14:textId="77777777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  <w:tc>
          <w:tcPr>
            <w:tcW w:w="1134" w:type="dxa"/>
          </w:tcPr>
          <w:p w14:paraId="6A5CBD4A" w14:textId="05E9F321" w:rsidR="007C24DA" w:rsidRPr="008C2151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Marca</w:t>
            </w:r>
          </w:p>
        </w:tc>
      </w:tr>
      <w:tr w:rsidR="007C24DA" w14:paraId="0B073008" w14:textId="02D6BFA4" w:rsidTr="007C24DA">
        <w:tc>
          <w:tcPr>
            <w:tcW w:w="851" w:type="dxa"/>
            <w:vAlign w:val="center"/>
          </w:tcPr>
          <w:p w14:paraId="5C05FA3B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53" w:type="dxa"/>
            <w:vAlign w:val="center"/>
          </w:tcPr>
          <w:p w14:paraId="6C5D8F1C" w14:textId="77777777" w:rsidR="007C24DA" w:rsidRDefault="007C24DA" w:rsidP="00FF3E6D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ixeiras individuais para coleta seletiva na cor azul, com capacidade de 50L com poste; i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>njetad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>s em plástico polipropileno com proteção UV</w:t>
            </w:r>
            <w:r>
              <w:rPr>
                <w:rFonts w:ascii="Times New Roman" w:hAnsi="Times New Roman"/>
                <w:sz w:val="24"/>
                <w:szCs w:val="24"/>
              </w:rPr>
              <w:t>; p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 xml:space="preserve">ossui sistema de </w:t>
            </w:r>
            <w:r w:rsidRPr="00C95274">
              <w:rPr>
                <w:rFonts w:ascii="Times New Roman" w:hAnsi="Times New Roman"/>
                <w:sz w:val="24"/>
                <w:szCs w:val="24"/>
              </w:rPr>
              <w:lastRenderedPageBreak/>
              <w:t>fechadura com chave, apagador de cigarros em aço inox, haste de fixação em plástico preto</w:t>
            </w:r>
            <w:r>
              <w:rPr>
                <w:rFonts w:ascii="Times New Roman" w:hAnsi="Times New Roman"/>
                <w:sz w:val="24"/>
                <w:szCs w:val="24"/>
              </w:rPr>
              <w:t>; o p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>oste de fixação é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5274">
              <w:rPr>
                <w:rFonts w:ascii="Times New Roman" w:hAnsi="Times New Roman"/>
                <w:sz w:val="24"/>
                <w:szCs w:val="24"/>
              </w:rPr>
              <w:t>confeccionado</w:t>
            </w:r>
            <w:proofErr w:type="spellEnd"/>
            <w:r w:rsidRPr="00C95274">
              <w:rPr>
                <w:rFonts w:ascii="Times New Roman" w:hAnsi="Times New Roman"/>
                <w:sz w:val="24"/>
                <w:szCs w:val="24"/>
              </w:rPr>
              <w:t xml:space="preserve"> em aço carbono SAE 1020 galvanizado para chumbar no piso</w:t>
            </w:r>
            <w:r>
              <w:rPr>
                <w:rFonts w:ascii="Times New Roman" w:hAnsi="Times New Roman"/>
                <w:sz w:val="24"/>
                <w:szCs w:val="24"/>
              </w:rPr>
              <w:t>; a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>companha</w:t>
            </w:r>
            <w:r>
              <w:rPr>
                <w:rFonts w:ascii="Times New Roman" w:hAnsi="Times New Roman"/>
                <w:sz w:val="24"/>
                <w:szCs w:val="24"/>
              </w:rPr>
              <w:t>da de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 xml:space="preserve"> chave plástica, adesivo e kit contendo parafusos para fixação</w:t>
            </w:r>
          </w:p>
        </w:tc>
        <w:tc>
          <w:tcPr>
            <w:tcW w:w="1024" w:type="dxa"/>
            <w:vAlign w:val="center"/>
          </w:tcPr>
          <w:p w14:paraId="5C4811AB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unidade</w:t>
            </w:r>
          </w:p>
        </w:tc>
        <w:tc>
          <w:tcPr>
            <w:tcW w:w="884" w:type="dxa"/>
            <w:vAlign w:val="center"/>
          </w:tcPr>
          <w:p w14:paraId="53DAA78F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34" w:type="dxa"/>
            <w:vAlign w:val="center"/>
          </w:tcPr>
          <w:p w14:paraId="065AFC02" w14:textId="42B0859C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B829125" w14:textId="667F74CB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3829E72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4DA" w14:paraId="037AEFA9" w14:textId="450520CE" w:rsidTr="007C24DA">
        <w:tc>
          <w:tcPr>
            <w:tcW w:w="851" w:type="dxa"/>
            <w:vAlign w:val="center"/>
          </w:tcPr>
          <w:p w14:paraId="2DCA527D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53" w:type="dxa"/>
            <w:vAlign w:val="center"/>
          </w:tcPr>
          <w:p w14:paraId="45CB4600" w14:textId="77777777" w:rsidR="007C24DA" w:rsidRDefault="007C24DA" w:rsidP="00FF3E6D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lixeiras de metal redonda feita em tela moeda com pedestal na cor preta, com capacidade de 50L, com 1,20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mts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 altura, 38 cm de largura e 54 cm de comprimento de cesto</w:t>
            </w:r>
          </w:p>
        </w:tc>
        <w:tc>
          <w:tcPr>
            <w:tcW w:w="1024" w:type="dxa"/>
            <w:vAlign w:val="center"/>
          </w:tcPr>
          <w:p w14:paraId="22493782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unidade</w:t>
            </w:r>
          </w:p>
        </w:tc>
        <w:tc>
          <w:tcPr>
            <w:tcW w:w="884" w:type="dxa"/>
            <w:vAlign w:val="center"/>
          </w:tcPr>
          <w:p w14:paraId="6DE330F8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vAlign w:val="center"/>
          </w:tcPr>
          <w:p w14:paraId="3FDA8385" w14:textId="4013E4C1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CF44EAC" w14:textId="090280CD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0C861CE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4DA" w14:paraId="7116E10E" w14:textId="525D0ABB" w:rsidTr="007C24DA">
        <w:tc>
          <w:tcPr>
            <w:tcW w:w="851" w:type="dxa"/>
            <w:vAlign w:val="center"/>
          </w:tcPr>
          <w:p w14:paraId="1E48CB56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53" w:type="dxa"/>
            <w:vAlign w:val="center"/>
          </w:tcPr>
          <w:p w14:paraId="69AD6AC5" w14:textId="77777777" w:rsidR="007C24DA" w:rsidRDefault="007C24DA" w:rsidP="00FF3E6D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ambores de metal de 200L na cor azul, com alças para lixeira, acompanhado de adesivo</w:t>
            </w:r>
          </w:p>
        </w:tc>
        <w:tc>
          <w:tcPr>
            <w:tcW w:w="1024" w:type="dxa"/>
            <w:vAlign w:val="center"/>
          </w:tcPr>
          <w:p w14:paraId="3CE6012D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Unidade</w:t>
            </w:r>
          </w:p>
        </w:tc>
        <w:tc>
          <w:tcPr>
            <w:tcW w:w="884" w:type="dxa"/>
            <w:vAlign w:val="center"/>
          </w:tcPr>
          <w:p w14:paraId="5EC7ED9E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vAlign w:val="center"/>
          </w:tcPr>
          <w:p w14:paraId="36F3B12C" w14:textId="4990802A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DE0B89B" w14:textId="563BA75D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6717B2E" w14:textId="77777777" w:rsidR="007C24DA" w:rsidRDefault="007C24DA" w:rsidP="00FF3E6D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BB60BAB" w14:textId="77777777" w:rsidR="007C24DA" w:rsidRPr="007C24DA" w:rsidRDefault="007C24DA" w:rsidP="007C24DA">
      <w:pPr>
        <w:tabs>
          <w:tab w:val="left" w:pos="567"/>
        </w:tabs>
        <w:ind w:left="137"/>
        <w:rPr>
          <w:rFonts w:ascii="Times New Roman" w:hAnsi="Times New Roman" w:cs="Times New Roman"/>
        </w:rPr>
      </w:pPr>
    </w:p>
    <w:p w14:paraId="390748D9" w14:textId="77777777" w:rsidR="000924EB" w:rsidRDefault="000924EB" w:rsidP="000924EB">
      <w:pPr>
        <w:pStyle w:val="PargrafodaLista"/>
        <w:tabs>
          <w:tab w:val="left" w:pos="567"/>
        </w:tabs>
        <w:ind w:left="566"/>
        <w:jc w:val="left"/>
        <w:rPr>
          <w:rFonts w:ascii="Times New Roman" w:hAnsi="Times New Roman" w:cs="Times New Roman"/>
        </w:rPr>
      </w:pPr>
    </w:p>
    <w:p w14:paraId="56749497" w14:textId="77777777" w:rsidR="000924EB" w:rsidRDefault="000924EB" w:rsidP="000924EB">
      <w:pPr>
        <w:pStyle w:val="PargrafodaLista"/>
        <w:tabs>
          <w:tab w:val="left" w:pos="567"/>
        </w:tabs>
        <w:ind w:left="566"/>
        <w:rPr>
          <w:rFonts w:ascii="Times New Roman" w:hAnsi="Times New Roman" w:cs="Times New Roman"/>
        </w:rPr>
      </w:pPr>
    </w:p>
    <w:p w14:paraId="51755253" w14:textId="77777777" w:rsidR="000924EB" w:rsidRDefault="000924EB" w:rsidP="000924EB">
      <w:pPr>
        <w:pStyle w:val="PargrafodaLista"/>
        <w:numPr>
          <w:ilvl w:val="1"/>
          <w:numId w:val="2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Vinculam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esta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contratação,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independentemente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transcrição:</w:t>
      </w:r>
    </w:p>
    <w:p w14:paraId="1CE42274" w14:textId="77777777" w:rsidR="000924EB" w:rsidRDefault="000924EB" w:rsidP="000924EB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Referência;</w:t>
      </w:r>
    </w:p>
    <w:p w14:paraId="770A8FFB" w14:textId="77777777" w:rsidR="000924EB" w:rsidRDefault="000924EB" w:rsidP="000924EB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Aviso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Dispensa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Eletrônica;</w:t>
      </w:r>
    </w:p>
    <w:p w14:paraId="6B429A33" w14:textId="77777777" w:rsidR="000924EB" w:rsidRDefault="000924EB" w:rsidP="000924EB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Proposta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contratado;</w:t>
      </w:r>
    </w:p>
    <w:p w14:paraId="752286D8" w14:textId="77777777" w:rsidR="000924EB" w:rsidRDefault="000924EB" w:rsidP="000924EB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Eventuais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anexos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documentos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supracitados.</w:t>
      </w:r>
    </w:p>
    <w:p w14:paraId="489BF119" w14:textId="77777777" w:rsidR="000924EB" w:rsidRDefault="000924EB" w:rsidP="000924EB">
      <w:pPr>
        <w:pStyle w:val="PargrafodaLista"/>
        <w:numPr>
          <w:ilvl w:val="1"/>
          <w:numId w:val="2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regime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empreitada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preço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global.</w:t>
      </w:r>
    </w:p>
    <w:p w14:paraId="217D23D3" w14:textId="77777777" w:rsidR="000924EB" w:rsidRDefault="000924EB" w:rsidP="000924EB">
      <w:pPr>
        <w:pStyle w:val="PargrafodaLista"/>
        <w:tabs>
          <w:tab w:val="left" w:pos="847"/>
        </w:tabs>
        <w:ind w:left="846"/>
        <w:rPr>
          <w:rFonts w:ascii="Times New Roman" w:hAnsi="Times New Roman" w:cs="Times New Roman"/>
        </w:rPr>
      </w:pPr>
    </w:p>
    <w:p w14:paraId="58D42407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CLÁUSULA</w:t>
      </w:r>
      <w:r>
        <w:rPr>
          <w:rFonts w:ascii="Times New Roman" w:hAnsi="Times New Roman" w:cs="Times New Roman"/>
          <w:spacing w:val="-10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SEGUNDA</w:t>
      </w:r>
      <w:r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–</w:t>
      </w:r>
      <w:r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VIGÊNCIA</w:t>
      </w:r>
      <w:r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E</w:t>
      </w:r>
      <w:r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PRORROGAÇÃO</w:t>
      </w:r>
    </w:p>
    <w:p w14:paraId="5D76FA3B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86A9388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vigência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47"/>
        </w:rPr>
        <w:t xml:space="preserve"> </w:t>
      </w:r>
      <w:r>
        <w:rPr>
          <w:rFonts w:ascii="Times New Roman" w:hAnsi="Times New Roman" w:cs="Times New Roman"/>
        </w:rPr>
        <w:t>contratação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(doze)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meses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contados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assinatura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presente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contrato,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prorrogável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conforme artigo 107 da Lei 14.133/2021.</w:t>
      </w:r>
    </w:p>
    <w:p w14:paraId="6BAAAA09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prorrogação de que trata o item anterior é condicionada ao ateste, pela Contratante, 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preços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permanecem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vantajosos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Administração,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permitida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negociação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  <w:spacing w:val="-1"/>
        </w:rPr>
        <w:t>com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1"/>
        </w:rPr>
        <w:t>o contratado,</w:t>
      </w:r>
      <w:r>
        <w:rPr>
          <w:rFonts w:ascii="Times New Roman" w:hAnsi="Times New Roman" w:cs="Times New Roman"/>
          <w:spacing w:val="25"/>
        </w:rPr>
        <w:t xml:space="preserve"> </w:t>
      </w:r>
      <w:r>
        <w:rPr>
          <w:rFonts w:ascii="Times New Roman" w:hAnsi="Times New Roman" w:cs="Times New Roman"/>
          <w:spacing w:val="-1"/>
        </w:rPr>
        <w:t>atentando,</w:t>
      </w:r>
      <w:r>
        <w:rPr>
          <w:rFonts w:ascii="Times New Roman" w:hAnsi="Times New Roman" w:cs="Times New Roman"/>
          <w:spacing w:val="28"/>
        </w:rPr>
        <w:t xml:space="preserve"> </w:t>
      </w:r>
      <w:r>
        <w:rPr>
          <w:rFonts w:ascii="Times New Roman" w:hAnsi="Times New Roman" w:cs="Times New Roman"/>
          <w:spacing w:val="-1"/>
        </w:rPr>
        <w:t>ainda,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64"/>
        </w:rPr>
        <w:t xml:space="preserve"> </w:t>
      </w:r>
      <w:r>
        <w:rPr>
          <w:rFonts w:ascii="Times New Roman" w:hAnsi="Times New Roman" w:cs="Times New Roman"/>
        </w:rPr>
        <w:t>cumprimento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seguintes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requisitos:</w:t>
      </w:r>
    </w:p>
    <w:p w14:paraId="0D4A0F1D" w14:textId="77777777" w:rsidR="000924EB" w:rsidRDefault="000924EB" w:rsidP="000924EB">
      <w:pPr>
        <w:pStyle w:val="PargrafodaLista"/>
        <w:numPr>
          <w:ilvl w:val="0"/>
          <w:numId w:val="6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Estar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formalmente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demonstrado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forma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prestação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serviços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tem</w:t>
      </w:r>
      <w:r>
        <w:rPr>
          <w:rFonts w:ascii="Times New Roman" w:hAnsi="Times New Roman" w:cs="Times New Roman"/>
          <w:spacing w:val="-10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natureza 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continuada</w:t>
      </w:r>
      <w:proofErr w:type="gramEnd"/>
      <w:r>
        <w:rPr>
          <w:rFonts w:ascii="Times New Roman" w:hAnsi="Times New Roman" w:cs="Times New Roman"/>
        </w:rPr>
        <w:t>;</w:t>
      </w:r>
    </w:p>
    <w:p w14:paraId="6D32781D" w14:textId="77777777" w:rsidR="000924EB" w:rsidRDefault="000924EB" w:rsidP="000924EB">
      <w:pPr>
        <w:pStyle w:val="PargrafodaLista"/>
        <w:numPr>
          <w:ilvl w:val="0"/>
          <w:numId w:val="6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Seja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juntada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justificativa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motivo,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escrito,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Administração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mantém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realização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serviço;</w:t>
      </w:r>
    </w:p>
    <w:p w14:paraId="4436F3A9" w14:textId="77777777" w:rsidR="000924EB" w:rsidRDefault="000924EB" w:rsidP="000924EB">
      <w:pPr>
        <w:pStyle w:val="PargrafodaLista"/>
        <w:numPr>
          <w:ilvl w:val="0"/>
          <w:numId w:val="6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Haja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manifestação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expressa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informando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prorrogação;</w:t>
      </w:r>
    </w:p>
    <w:p w14:paraId="0B2E6F71" w14:textId="77777777" w:rsidR="000924EB" w:rsidRDefault="000924EB" w:rsidP="000924EB">
      <w:pPr>
        <w:pStyle w:val="PargrafodaLista"/>
        <w:numPr>
          <w:ilvl w:val="0"/>
          <w:numId w:val="6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Seja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comprovado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mantém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iniciais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habilitação.</w:t>
      </w:r>
    </w:p>
    <w:p w14:paraId="0F75FBC0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não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tem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direito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subjetivo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à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contratual.</w:t>
      </w:r>
    </w:p>
    <w:p w14:paraId="3C47A2FB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deverá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ser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promovida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mediante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celebração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</w:rPr>
        <w:t>aditivo.</w:t>
      </w:r>
    </w:p>
    <w:p w14:paraId="234453CC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34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contrato não poderá ser prorrogado quando o contratado tiver sido penalizado nas sanções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declaração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6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</w:rPr>
        <w:t>inidoneidade</w:t>
      </w:r>
      <w:proofErr w:type="spellEnd"/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  <w:spacing w:val="-1"/>
        </w:rPr>
        <w:t>ou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impedimento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  <w:spacing w:val="-1"/>
        </w:rPr>
        <w:t>licitar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contratar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-66"/>
        </w:rPr>
        <w:t xml:space="preserve"> </w:t>
      </w:r>
      <w:r>
        <w:rPr>
          <w:rFonts w:ascii="Times New Roman" w:hAnsi="Times New Roman" w:cs="Times New Roman"/>
        </w:rPr>
        <w:t>poder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público,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observadas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abrangências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aplicação.</w:t>
      </w:r>
    </w:p>
    <w:p w14:paraId="0F4F8012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eventuais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prorrogações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contratuais,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custos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não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renováveis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já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pagos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amortizados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longo do primeiro período de vigência da contratação deverão ser reduzidos ou eliminados como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condição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renovação.</w:t>
      </w:r>
    </w:p>
    <w:p w14:paraId="77F0E689" w14:textId="77777777" w:rsidR="000924EB" w:rsidRDefault="000924EB" w:rsidP="000924EB">
      <w:pPr>
        <w:pStyle w:val="PargrafodaLista"/>
        <w:numPr>
          <w:ilvl w:val="1"/>
          <w:numId w:val="4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Indice</w:t>
      </w:r>
      <w:proofErr w:type="spellEnd"/>
      <w:r>
        <w:rPr>
          <w:rFonts w:ascii="Times New Roman" w:hAnsi="Times New Roman" w:cs="Times New Roman"/>
        </w:rPr>
        <w:t xml:space="preserve"> estabelecido para reajuste: IPCA</w:t>
      </w:r>
    </w:p>
    <w:p w14:paraId="6FC91838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0B2FF54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DF9EB0B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TERCEIRA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MODELOS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DE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EXECUÇÃO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E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GESTÃO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CONTRATUAIS</w:t>
      </w:r>
    </w:p>
    <w:p w14:paraId="37BAE14F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7626526" w14:textId="77777777" w:rsidR="000924EB" w:rsidRDefault="000924EB" w:rsidP="000924EB">
      <w:pPr>
        <w:pStyle w:val="PargrafodaLista"/>
        <w:numPr>
          <w:ilvl w:val="1"/>
          <w:numId w:val="8"/>
        </w:numPr>
        <w:tabs>
          <w:tab w:val="left" w:pos="535"/>
        </w:tabs>
        <w:ind w:right="268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pacing w:val="-1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regime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execução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contratual,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modelos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 gestão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assim</w:t>
      </w:r>
      <w:r>
        <w:rPr>
          <w:rFonts w:ascii="Times New Roman" w:hAnsi="Times New Roman" w:cs="Times New Roman"/>
          <w:spacing w:val="-6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prazos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condições de conclusão, entrega, observação e recebimento do objeto </w:t>
      </w:r>
      <w:r>
        <w:rPr>
          <w:rFonts w:ascii="Times New Roman" w:hAnsi="Times New Roman" w:cs="Times New Roman"/>
          <w:b/>
        </w:rPr>
        <w:t>constam no Termo de</w:t>
      </w:r>
      <w:r>
        <w:rPr>
          <w:rFonts w:ascii="Times New Roman" w:hAnsi="Times New Roman" w:cs="Times New Roman"/>
          <w:b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Referência,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anexo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este Contrato.</w:t>
      </w:r>
    </w:p>
    <w:p w14:paraId="34CF274A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A231C7A" w14:textId="77777777" w:rsidR="000924EB" w:rsidRDefault="000924EB" w:rsidP="000924EB">
      <w:pPr>
        <w:pStyle w:val="PargrafodaLista"/>
        <w:numPr>
          <w:ilvl w:val="2"/>
          <w:numId w:val="8"/>
        </w:numPr>
        <w:tabs>
          <w:tab w:val="left" w:pos="72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da execução do serviço será de um dia útil após a emissão da Autorização de Execução dos Serviços, e deverão acontecer de forma imediata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após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 mencionado prazo, nos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locais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informados 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 Referência.</w:t>
      </w:r>
    </w:p>
    <w:p w14:paraId="00081897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1A40909" w14:textId="77777777" w:rsidR="000924EB" w:rsidRDefault="000924EB" w:rsidP="000924EB">
      <w:pPr>
        <w:pStyle w:val="Corpodetexto"/>
        <w:ind w:left="138" w:right="27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A Contratada deverá possuir meios de execução do serviço, não sendo de responsabilidade da Prefeitura o fornecimento de quaisquer ferramentas ou maquinários, exceto com prévia autorização do responsável pelo setor requisitante.</w:t>
      </w:r>
    </w:p>
    <w:p w14:paraId="1CFB703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50DD70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F0040CD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QUARTA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SUBCONTRATAÇÃO</w:t>
      </w:r>
    </w:p>
    <w:p w14:paraId="37C2D71C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8C31075" w14:textId="77777777" w:rsidR="000924EB" w:rsidRDefault="000924EB" w:rsidP="000924EB">
      <w:pPr>
        <w:pStyle w:val="Corpodetexto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</w:t>
      </w:r>
      <w:r>
        <w:rPr>
          <w:rFonts w:ascii="Times New Roman" w:hAnsi="Times New Roman" w:cs="Times New Roman"/>
          <w:spacing w:val="9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Não será admitida a subcontratação do objeto licitatório.</w:t>
      </w:r>
    </w:p>
    <w:p w14:paraId="7E5B36A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C4DE425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33609A1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QUINTA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PREÇO</w:t>
      </w:r>
    </w:p>
    <w:p w14:paraId="6B1C2314" w14:textId="77777777" w:rsidR="000924EB" w:rsidRDefault="000924EB" w:rsidP="000924EB">
      <w:pPr>
        <w:pStyle w:val="PargrafodaLista"/>
        <w:numPr>
          <w:ilvl w:val="1"/>
          <w:numId w:val="10"/>
        </w:numPr>
        <w:tabs>
          <w:tab w:val="left" w:pos="567"/>
          <w:tab w:val="left" w:pos="4819"/>
          <w:tab w:val="left" w:pos="6996"/>
        </w:tabs>
        <w:ind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u w:val="single"/>
        </w:rPr>
        <w:t>total</w:t>
      </w:r>
      <w:r>
        <w:rPr>
          <w:rFonts w:ascii="Times New Roman" w:hAnsi="Times New Roman" w:cs="Times New Roman"/>
        </w:rPr>
        <w:t xml:space="preserve"> da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contratação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R$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  <w:spacing w:val="186"/>
          <w:u w:val="single"/>
        </w:rPr>
        <w:t xml:space="preserve"> </w:t>
      </w:r>
      <w:r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>.</w:t>
      </w:r>
    </w:p>
    <w:p w14:paraId="317A9BF2" w14:textId="77777777" w:rsidR="000924EB" w:rsidRDefault="000924EB" w:rsidP="000924EB">
      <w:pPr>
        <w:pStyle w:val="PargrafodaLista"/>
        <w:numPr>
          <w:ilvl w:val="1"/>
          <w:numId w:val="10"/>
        </w:numPr>
        <w:tabs>
          <w:tab w:val="left" w:pos="567"/>
        </w:tabs>
        <w:ind w:left="138"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acima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estão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incluídas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todas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despesas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ordinárias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diretas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indiretas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decorrentes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66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objeto,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inclusive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tributos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e/ou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impostos,</w:t>
      </w:r>
      <w:r>
        <w:rPr>
          <w:rFonts w:ascii="Times New Roman" w:hAnsi="Times New Roman" w:cs="Times New Roman"/>
          <w:spacing w:val="70"/>
        </w:rPr>
        <w:t xml:space="preserve"> </w:t>
      </w:r>
      <w:r>
        <w:rPr>
          <w:rFonts w:ascii="Times New Roman" w:hAnsi="Times New Roman" w:cs="Times New Roman"/>
        </w:rPr>
        <w:t>encargos</w:t>
      </w:r>
      <w:r>
        <w:rPr>
          <w:rFonts w:ascii="Times New Roman" w:hAnsi="Times New Roman" w:cs="Times New Roman"/>
          <w:spacing w:val="72"/>
        </w:rPr>
        <w:t xml:space="preserve"> </w:t>
      </w:r>
      <w:r>
        <w:rPr>
          <w:rFonts w:ascii="Times New Roman" w:hAnsi="Times New Roman" w:cs="Times New Roman"/>
        </w:rPr>
        <w:t>sociais,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trabalhistas, previdenciários,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fiscais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comerciais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incidentes,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taxa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administração,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frete,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seguro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outros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necessários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ao cumprimento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integral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da contratação.</w:t>
      </w:r>
    </w:p>
    <w:p w14:paraId="47BD591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610DBAB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SEXTA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PAGAMENTO</w:t>
      </w:r>
    </w:p>
    <w:p w14:paraId="0FC80E0F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6.1. O pagamento será efetuado em até 30 (trinta) dias após a entrega da nota fiscal ao departamento de compras da Prefeitura de Fama - MG;</w:t>
      </w:r>
    </w:p>
    <w:p w14:paraId="08D00E40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6.2. Dotação orçamentária: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xxxxxxxxxxxxxxxxxxxxxxxxxxxxxxxx</w:t>
      </w:r>
      <w:proofErr w:type="spellEnd"/>
    </w:p>
    <w:p w14:paraId="30BF5497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71CE632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AB7CEA0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  <w:r w:rsidRPr="008E5DEC">
        <w:rPr>
          <w:rFonts w:ascii="Times New Roman" w:hAnsi="Times New Roman" w:cs="Times New Roman"/>
          <w:sz w:val="22"/>
          <w:szCs w:val="22"/>
          <w:u w:val="single"/>
        </w:rPr>
        <w:lastRenderedPageBreak/>
        <w:t>CLÁUSULA</w:t>
      </w:r>
      <w:r w:rsidRPr="008E5DEC">
        <w:rPr>
          <w:rFonts w:ascii="Times New Roman" w:hAnsi="Times New Roman" w:cs="Times New Roman"/>
          <w:spacing w:val="-8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SÉTIMA</w:t>
      </w:r>
      <w:r w:rsidRPr="008E5DEC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–</w:t>
      </w:r>
      <w:r w:rsidRPr="008E5DEC"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DA VIGÊNCIA, PRORROGAÇÃO, EQUILÍLIBRIO E REAJUSTE CONTRATUAL</w:t>
      </w:r>
    </w:p>
    <w:p w14:paraId="287EAE63" w14:textId="77777777" w:rsidR="000924EB" w:rsidRPr="008E5DEC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</w:p>
    <w:p w14:paraId="1EF4D2C6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7.1.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Os preços são fixos e irreajustáveis no prazo de um ano contado da data-limite para   a apresentação das propostas.</w:t>
      </w:r>
    </w:p>
    <w:p w14:paraId="3146C25C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7.1.1. Índice estabelecido para reajuste: IPCA</w:t>
      </w:r>
    </w:p>
    <w:p w14:paraId="029B0164" w14:textId="77777777" w:rsidR="000924EB" w:rsidRDefault="000924EB" w:rsidP="000924EB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7.2. O equilíbrio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econômico-financeiro</w:t>
      </w:r>
      <w:proofErr w:type="spellEnd"/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será garantido na forma da lei, desde que apresentados os documentos comprobatórios: </w:t>
      </w:r>
    </w:p>
    <w:p w14:paraId="0F911520" w14:textId="77777777" w:rsidR="000924EB" w:rsidRDefault="000924EB" w:rsidP="000924EB">
      <w:pPr>
        <w:pStyle w:val="PargrafodaLista"/>
        <w:numPr>
          <w:ilvl w:val="0"/>
          <w:numId w:val="12"/>
        </w:numPr>
        <w:tabs>
          <w:tab w:val="left" w:pos="709"/>
          <w:tab w:val="left" w:pos="1270"/>
        </w:tabs>
        <w:ind w:right="-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Quando se tratar de análise de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</w:rPr>
        <w:t>, as notas fiscais primeiramente aceitas não poderão exceder o prazo máximo de 30 (trinta) dias anteriores à data da proposta.</w:t>
      </w:r>
    </w:p>
    <w:p w14:paraId="4BE41E28" w14:textId="77777777" w:rsidR="000924EB" w:rsidRDefault="000924EB" w:rsidP="000924EB">
      <w:pPr>
        <w:pStyle w:val="PargrafodaLista"/>
        <w:numPr>
          <w:ilvl w:val="0"/>
          <w:numId w:val="12"/>
        </w:numPr>
        <w:tabs>
          <w:tab w:val="left" w:pos="709"/>
          <w:tab w:val="left" w:pos="1270"/>
        </w:tabs>
        <w:ind w:right="-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Para análise do segundo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</w:rPr>
        <w:t xml:space="preserve"> e seguintes, a contratada enviará a última nota (já constante no processo quando da análise do primeiro equilíbrio) apresentada e a nota que originou a alteração do preço. Do contrário o equilíbrio será negado.</w:t>
      </w:r>
    </w:p>
    <w:p w14:paraId="0965B17C" w14:textId="77777777" w:rsidR="000924EB" w:rsidRDefault="000924EB" w:rsidP="000924EB">
      <w:pPr>
        <w:pStyle w:val="PargrafodaLista"/>
        <w:numPr>
          <w:ilvl w:val="1"/>
          <w:numId w:val="14"/>
        </w:numPr>
        <w:tabs>
          <w:tab w:val="left" w:pos="709"/>
          <w:tab w:val="left" w:pos="1270"/>
        </w:tabs>
        <w:ind w:left="142" w:right="-1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vigência do instrumento contratual será de 12 (doze) meses a contar da data da assinatura do contrato; podendo ser prorrogado nos termos do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106 e 107 da Lei n. 14.133/2021, mediante aditivo, se houver interesse das partes.</w:t>
      </w:r>
    </w:p>
    <w:p w14:paraId="1D56AA6E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0D50346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OITAVA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-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OBRIGAÇÕES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CONTRATANTE</w:t>
      </w:r>
    </w:p>
    <w:p w14:paraId="26EB4895" w14:textId="77777777" w:rsidR="000924EB" w:rsidRDefault="000924EB" w:rsidP="000924EB">
      <w:pPr>
        <w:pStyle w:val="PargrafodaLista"/>
        <w:numPr>
          <w:ilvl w:val="1"/>
          <w:numId w:val="16"/>
        </w:numPr>
        <w:tabs>
          <w:tab w:val="left" w:pos="706"/>
        </w:tabs>
        <w:ind w:hanging="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São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Contratante:</w:t>
      </w:r>
    </w:p>
    <w:p w14:paraId="2B4C3FCA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Exigir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cumprimento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todas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assumidas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acordo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seus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anexos;</w:t>
      </w:r>
    </w:p>
    <w:p w14:paraId="2738030C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Receber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estabelecidas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Referência;</w:t>
      </w:r>
    </w:p>
    <w:p w14:paraId="2AD9B4F5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 a Contratado, por escrito, sobre vícios, defeitos ou incorreções verificadas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 xml:space="preserve">no objeto fornecido, para que seja por </w:t>
      </w:r>
      <w:r>
        <w:rPr>
          <w:rFonts w:ascii="Times New Roman" w:hAnsi="Times New Roman" w:cs="Times New Roman"/>
        </w:rPr>
        <w:t>ele substituído, reparado ou corrigido, no total ou 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parte,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às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suas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expensas;</w:t>
      </w:r>
    </w:p>
    <w:p w14:paraId="7CFFED6C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Acompanhar e fiscalizar, independentemente de aviso prévio, a execução do contrato e 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cumprimento das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Contratado;</w:t>
      </w:r>
    </w:p>
    <w:p w14:paraId="014440F3" w14:textId="77777777" w:rsidR="000924EB" w:rsidRDefault="000924EB" w:rsidP="000924EB">
      <w:pPr>
        <w:pStyle w:val="PargrafodaLista"/>
        <w:numPr>
          <w:ilvl w:val="3"/>
          <w:numId w:val="16"/>
        </w:numPr>
        <w:tabs>
          <w:tab w:val="left" w:pos="1003"/>
        </w:tabs>
        <w:ind w:right="265" w:firstLine="0"/>
        <w:rPr>
          <w:rFonts w:ascii="Times New Roman" w:hAnsi="Times New Roman" w:cs="Times New Roman"/>
          <w:color w:val="000009"/>
        </w:rPr>
      </w:pPr>
      <w:r>
        <w:rPr>
          <w:rFonts w:ascii="Times New Roman" w:hAnsi="Times New Roman" w:cs="Times New Roman"/>
          <w:spacing w:val="-1"/>
        </w:rPr>
        <w:t>A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fiscalização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cumprimento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do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  <w:spacing w:val="-1"/>
        </w:rPr>
        <w:t>Termo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Referência,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bem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será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realizada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pelo Sr. </w:t>
      </w:r>
      <w:proofErr w:type="spellStart"/>
      <w:r>
        <w:rPr>
          <w:rFonts w:ascii="Times New Roman" w:hAnsi="Times New Roman" w:cs="Times New Roman"/>
        </w:rPr>
        <w:t>xxxxxx</w:t>
      </w:r>
      <w:proofErr w:type="spellEnd"/>
    </w:p>
    <w:p w14:paraId="327C4F5E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Fornecer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escrito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informações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necessárias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contrato.</w:t>
      </w:r>
    </w:p>
    <w:p w14:paraId="65FD9F9D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Efetuar o pagamento ao Contratado do valor correspondente ao do objeto, no prazo, forma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condições estabelecidos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 presente Contrato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 no Termo de Referência.</w:t>
      </w:r>
    </w:p>
    <w:p w14:paraId="4DE146E7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Comunicar a empresa para emissão de Nota Fiscal em relação à parcela incontroversa da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 do objeto, para efeito de liquidação e pagamento, quando houver controvérsia sobre 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execução do objeto, quanto à dimensão, qualidade e quantidade, conforme 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143 da Lei nº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14.133,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2021;</w:t>
      </w:r>
    </w:p>
    <w:p w14:paraId="5669EDA0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Aplicar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sanções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previstas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neste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Contrato;</w:t>
      </w:r>
    </w:p>
    <w:p w14:paraId="38CDE792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Explicitamente emitir decisão sobre todas as solicitações e reclamações relacionadas à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 do presente Contrato, ressalvados os requerimentos manifestamente impertinentes,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meramente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1"/>
        </w:rPr>
        <w:t>protelatórios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"/>
        </w:rPr>
        <w:t>ou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1"/>
        </w:rPr>
        <w:t>nenhum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66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boa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ajuste.</w:t>
      </w:r>
    </w:p>
    <w:p w14:paraId="4E399AB7" w14:textId="77777777" w:rsidR="000924EB" w:rsidRDefault="000924EB" w:rsidP="000924EB">
      <w:pPr>
        <w:pStyle w:val="PargrafodaLista"/>
        <w:numPr>
          <w:ilvl w:val="3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Administração terá o prazo de 30 dias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>a contar da data do protocolo do requerimento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decidir,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admitida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motivada,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igual período.</w:t>
      </w:r>
    </w:p>
    <w:p w14:paraId="12F12DAF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Responder eventuais pedidos de </w:t>
      </w:r>
      <w:proofErr w:type="spellStart"/>
      <w:r>
        <w:rPr>
          <w:rFonts w:ascii="Times New Roman" w:hAnsi="Times New Roman" w:cs="Times New Roman"/>
        </w:rPr>
        <w:t>reestabelecimento</w:t>
      </w:r>
      <w:proofErr w:type="spellEnd"/>
      <w:r>
        <w:rPr>
          <w:rFonts w:ascii="Times New Roman" w:hAnsi="Times New Roman" w:cs="Times New Roman"/>
        </w:rPr>
        <w:t xml:space="preserve"> do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feitos pelo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contratado no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máximo 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dias.</w:t>
      </w:r>
    </w:p>
    <w:p w14:paraId="497245D3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Notificar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emitentes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das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garantias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quanto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início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</w:rPr>
        <w:t>administrativo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apuração 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descumprimento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 cláusulas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contratuais, se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esse for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caso.</w:t>
      </w:r>
    </w:p>
    <w:p w14:paraId="3FED92C8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Comunicar o Contratado na hipótese de posterior alteração do projeto pelo Contratante,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caso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93,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§2º, da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14.133,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2021.</w:t>
      </w:r>
    </w:p>
    <w:p w14:paraId="1824E869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 o Contratado por escrito da ocorrência de eventuais imperfeições, falhas ou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irregularidades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constatadas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no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"/>
        </w:rPr>
        <w:t>curso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da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serviços,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fixando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30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sua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correção,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certificando-se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soluções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ele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propostas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sejam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mais adequadas.</w:t>
      </w:r>
    </w:p>
    <w:p w14:paraId="5AF4D13F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Realizar avaliações periódicas da qualidade dos serviços, após seu recebimento, quando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caso.</w:t>
      </w:r>
    </w:p>
    <w:p w14:paraId="7D0C3433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Assegurar que o ambiente de trabalho, inclusive seus equipamentos e instalações,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apresentem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adequadas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cumprimento,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das normas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 segurança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 saúde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trabalho,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quando,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caso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serviço,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esse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executado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dependências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Contratante,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local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ele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designado.</w:t>
      </w:r>
    </w:p>
    <w:p w14:paraId="583B9252" w14:textId="77777777" w:rsidR="000924EB" w:rsidRDefault="000924EB" w:rsidP="000924EB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Previamente à expedição da ordem de serviço, verificar pendências, liberar áreas e/ou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adotar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providências cabíveis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regularidade do início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 execução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serviços.</w:t>
      </w:r>
    </w:p>
    <w:p w14:paraId="00692F21" w14:textId="77777777" w:rsidR="000924EB" w:rsidRDefault="000924EB" w:rsidP="000924EB">
      <w:pPr>
        <w:pStyle w:val="PargrafodaLista"/>
        <w:numPr>
          <w:ilvl w:val="1"/>
          <w:numId w:val="16"/>
        </w:numPr>
        <w:tabs>
          <w:tab w:val="left" w:pos="847"/>
        </w:tabs>
        <w:ind w:left="138"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Administração não responderá por quaisquer compromissos assumidos pelo Contratado com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terceiros, ainda que vinculados à execução do contrato, bem como por qualquer dano causado 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terceiros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decorrência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ato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seus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empregados,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prepostos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subordinados.</w:t>
      </w:r>
    </w:p>
    <w:p w14:paraId="5E41C892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CB8831A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NONA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-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OBRIGAÇÕES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DA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CONTRATADA</w:t>
      </w:r>
    </w:p>
    <w:p w14:paraId="6D8A3A2F" w14:textId="77777777" w:rsidR="000924EB" w:rsidRDefault="000924EB" w:rsidP="000924EB">
      <w:pPr>
        <w:pStyle w:val="PargrafodaLista"/>
        <w:numPr>
          <w:ilvl w:val="1"/>
          <w:numId w:val="18"/>
        </w:numPr>
        <w:tabs>
          <w:tab w:val="left" w:pos="631"/>
        </w:tabs>
        <w:ind w:hanging="4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CONTRATADA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obriga-se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a:</w:t>
      </w:r>
    </w:p>
    <w:p w14:paraId="6AE710B0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71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Executar o objeto deste Contrato nas condições estabelecidas, respeitando os prazos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fixados, cumprindo o Termo de Referência em sua totalidade, responsabilizando-se pelo perfeito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cumprimento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objeto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contratado.</w:t>
      </w:r>
    </w:p>
    <w:p w14:paraId="3D781444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Seguir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normas,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política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procedimentos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da Câmara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relativos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à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execução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objeto.</w:t>
      </w:r>
    </w:p>
    <w:p w14:paraId="42AE56EF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42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Realizar todos os serviços necessários à perfeita execução do objeto contratado, mesmo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não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tenham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sido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cotados.</w:t>
      </w:r>
    </w:p>
    <w:p w14:paraId="3549EDAF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52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Indicar, ao departamento responsável, imediatamente após a assinatura do Contrato e sempre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que ocorrer alteração, um preposto, com plenos poderes para representá-la, administrativa ou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judicialmente, assim como decidir acerca de questões relativas aos serviços, e atender aos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chamados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do departamento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responsável</w:t>
      </w:r>
      <w:r>
        <w:rPr>
          <w:rFonts w:ascii="Times New Roman" w:hAnsi="Times New Roman" w:cs="Times New Roman"/>
          <w:color w:val="000009"/>
        </w:rPr>
        <w:t>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principalmente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situações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urgência,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inclusive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nos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finais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97"/>
        </w:rPr>
        <w:t xml:space="preserve"> </w:t>
      </w:r>
      <w:r>
        <w:rPr>
          <w:rFonts w:ascii="Times New Roman" w:hAnsi="Times New Roman" w:cs="Times New Roman"/>
          <w:color w:val="000009"/>
        </w:rPr>
        <w:t>semana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feriados, por meio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de telefonia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móvel ou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outro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meio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igualmente</w:t>
      </w:r>
      <w:r>
        <w:rPr>
          <w:rFonts w:ascii="Times New Roman" w:hAnsi="Times New Roman" w:cs="Times New Roman"/>
          <w:color w:val="000009"/>
          <w:spacing w:val="2"/>
        </w:rPr>
        <w:t xml:space="preserve"> </w:t>
      </w:r>
      <w:r>
        <w:rPr>
          <w:rFonts w:ascii="Times New Roman" w:hAnsi="Times New Roman" w:cs="Times New Roman"/>
          <w:color w:val="000009"/>
        </w:rPr>
        <w:t>eficaz.</w:t>
      </w:r>
    </w:p>
    <w:p w14:paraId="70302AC3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42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números telefônicos ou outros meios igualmente eficazes, para contato da Câmara</w:t>
      </w:r>
      <w:r>
        <w:rPr>
          <w:rFonts w:ascii="Times New Roman" w:hAnsi="Times New Roman" w:cs="Times New Roman"/>
          <w:b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com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preposto,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ainda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fora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horário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normal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expediente,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sem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isto</w:t>
      </w:r>
      <w:r>
        <w:rPr>
          <w:rFonts w:ascii="Times New Roman" w:hAnsi="Times New Roman" w:cs="Times New Roman"/>
          <w:color w:val="000009"/>
          <w:spacing w:val="-12"/>
        </w:rPr>
        <w:t xml:space="preserve"> </w:t>
      </w:r>
      <w:r>
        <w:rPr>
          <w:rFonts w:ascii="Times New Roman" w:hAnsi="Times New Roman" w:cs="Times New Roman"/>
          <w:color w:val="000009"/>
        </w:rPr>
        <w:t>gere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custo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adicional.</w:t>
      </w:r>
    </w:p>
    <w:p w14:paraId="02E57307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40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toda mão de obra necessária à fiel e perfeita execução dos serviços, bem como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os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encargos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previdenciários,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trabalhistas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outros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natureza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decorrentes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da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proofErr w:type="gramStart"/>
      <w:r>
        <w:rPr>
          <w:rFonts w:ascii="Times New Roman" w:hAnsi="Times New Roman" w:cs="Times New Roman"/>
          <w:color w:val="000009"/>
        </w:rPr>
        <w:t xml:space="preserve">execução 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deste</w:t>
      </w:r>
      <w:proofErr w:type="gramEnd"/>
      <w:r>
        <w:rPr>
          <w:rFonts w:ascii="Times New Roman" w:hAnsi="Times New Roman" w:cs="Times New Roman"/>
          <w:color w:val="000009"/>
        </w:rPr>
        <w:t xml:space="preserve"> Contrato.</w:t>
      </w:r>
    </w:p>
    <w:p w14:paraId="377A9482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62"/>
        </w:tabs>
        <w:ind w:right="27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todos os materiais, ferramentas e equipamentos necessários à realização dos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serviços, conforme especificações constantes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no</w:t>
      </w:r>
      <w:r>
        <w:rPr>
          <w:rFonts w:ascii="Times New Roman" w:hAnsi="Times New Roman" w:cs="Times New Roman"/>
          <w:color w:val="000009"/>
          <w:spacing w:val="2"/>
        </w:rPr>
        <w:t xml:space="preserve"> </w:t>
      </w:r>
      <w:r>
        <w:rPr>
          <w:rFonts w:ascii="Times New Roman" w:hAnsi="Times New Roman" w:cs="Times New Roman"/>
          <w:color w:val="000009"/>
        </w:rPr>
        <w:t>Termo de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Referência.</w:t>
      </w:r>
    </w:p>
    <w:p w14:paraId="74A00536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Executar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Contrato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responsabilizando-se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pela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perfeição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técnica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dos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serviços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prestados.</w:t>
      </w:r>
    </w:p>
    <w:p w14:paraId="39F4CC1F" w14:textId="77777777" w:rsidR="000924EB" w:rsidRPr="008E5DEC" w:rsidRDefault="000924EB" w:rsidP="000924EB">
      <w:pPr>
        <w:pStyle w:val="PargrafodaLista"/>
        <w:numPr>
          <w:ilvl w:val="2"/>
          <w:numId w:val="18"/>
        </w:numPr>
        <w:tabs>
          <w:tab w:val="left" w:pos="934"/>
        </w:tabs>
        <w:ind w:right="268" w:firstLine="0"/>
        <w:rPr>
          <w:rFonts w:ascii="Times New Roman" w:hAnsi="Times New Roman" w:cs="Times New Roman"/>
        </w:rPr>
      </w:pPr>
      <w:r w:rsidRPr="008E5DEC">
        <w:rPr>
          <w:rFonts w:ascii="Times New Roman" w:hAnsi="Times New Roman" w:cs="Times New Roman"/>
          <w:color w:val="000009"/>
        </w:rPr>
        <w:t>Responsabilizar-se pela qualidade dos produtos, substituindo, de imediato, aqueles que</w:t>
      </w:r>
      <w:r w:rsidRPr="008E5DEC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apresentarem qualquer tipo de vício ou imperfeição, ou não se adequarem às especificações</w:t>
      </w:r>
      <w:r w:rsidRPr="008E5DEC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 xml:space="preserve">constantes do Termo de Referência nem às </w:t>
      </w:r>
      <w:r w:rsidRPr="008E5DEC">
        <w:rPr>
          <w:rFonts w:ascii="Times New Roman" w:hAnsi="Times New Roman" w:cs="Times New Roman"/>
        </w:rPr>
        <w:t>condições estabelecidas neste Contrato</w:t>
      </w:r>
      <w:r w:rsidRPr="008E5DEC">
        <w:rPr>
          <w:rFonts w:ascii="Times New Roman" w:hAnsi="Times New Roman" w:cs="Times New Roman"/>
          <w:color w:val="000009"/>
        </w:rPr>
        <w:t>, sob pena de</w:t>
      </w:r>
      <w:r w:rsidRPr="008E5DEC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aplicação das sanções</w:t>
      </w:r>
      <w:r w:rsidRPr="008E5DEC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cabíveis,</w:t>
      </w:r>
      <w:r w:rsidRPr="008E5DEC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inclusive rescisão</w:t>
      </w:r>
      <w:r w:rsidRPr="008E5DEC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contratual.</w:t>
      </w:r>
    </w:p>
    <w:p w14:paraId="7F47A37D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65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Reparar, corrigir, remover, substituir ou refazer, às suas expensas, no todo ou em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 xml:space="preserve">parte, </w:t>
      </w:r>
      <w:r>
        <w:rPr>
          <w:rFonts w:ascii="Times New Roman" w:hAnsi="Times New Roman" w:cs="Times New Roman"/>
          <w:color w:val="000009"/>
        </w:rPr>
        <w:lastRenderedPageBreak/>
        <w:t xml:space="preserve">os trabalhos nos quais forem </w:t>
      </w:r>
      <w:proofErr w:type="spellStart"/>
      <w:r>
        <w:rPr>
          <w:rFonts w:ascii="Times New Roman" w:hAnsi="Times New Roman" w:cs="Times New Roman"/>
          <w:color w:val="000009"/>
        </w:rPr>
        <w:t>detectados</w:t>
      </w:r>
      <w:proofErr w:type="spellEnd"/>
      <w:r>
        <w:rPr>
          <w:rFonts w:ascii="Times New Roman" w:hAnsi="Times New Roman" w:cs="Times New Roman"/>
          <w:color w:val="000009"/>
        </w:rPr>
        <w:t xml:space="preserve"> defeitos, vícios ou incorreções resultantes da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prestação dos serviços, imediatamente ou no prazo estabelecido pelos departamentos</w:t>
      </w:r>
      <w:r>
        <w:rPr>
          <w:rFonts w:ascii="Times New Roman" w:hAnsi="Times New Roman" w:cs="Times New Roman"/>
        </w:rPr>
        <w:t xml:space="preserve"> responsáveis, </w:t>
      </w:r>
      <w:r>
        <w:rPr>
          <w:rFonts w:ascii="Times New Roman" w:hAnsi="Times New Roman" w:cs="Times New Roman"/>
          <w:color w:val="000009"/>
        </w:rPr>
        <w:t>sem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custo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adicional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à Câmara.</w:t>
      </w:r>
    </w:p>
    <w:p w14:paraId="7A57F7A1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27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Comunicar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à Câmara,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por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escrito,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quaisquer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anormalidades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ponham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risco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êxito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execução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contrato,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propondo as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ações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corretivas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necessárias.</w:t>
      </w:r>
    </w:p>
    <w:p w14:paraId="1BC3DA32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19"/>
        </w:tabs>
        <w:ind w:right="2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color w:val="000009"/>
        </w:rPr>
        <w:t>ssegurar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facilitar</w:t>
      </w:r>
      <w:r>
        <w:rPr>
          <w:rFonts w:ascii="Times New Roman" w:hAnsi="Times New Roman" w:cs="Times New Roman"/>
          <w:color w:val="000009"/>
          <w:spacing w:val="-12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o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acompanhamento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e</w:t>
      </w:r>
      <w:r>
        <w:rPr>
          <w:rFonts w:ascii="Times New Roman" w:hAnsi="Times New Roman" w:cs="Times New Roman"/>
          <w:bCs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a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fiscalização</w:t>
      </w:r>
      <w:r>
        <w:rPr>
          <w:rFonts w:ascii="Times New Roman" w:hAnsi="Times New Roman" w:cs="Times New Roman"/>
          <w:b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16"/>
        </w:rPr>
        <w:t xml:space="preserve"> </w:t>
      </w:r>
      <w:r>
        <w:rPr>
          <w:rFonts w:ascii="Times New Roman" w:hAnsi="Times New Roman" w:cs="Times New Roman"/>
          <w:color w:val="000009"/>
        </w:rPr>
        <w:t>objeto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deste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Contrato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97"/>
        </w:rPr>
        <w:t xml:space="preserve">    </w:t>
      </w:r>
      <w:r>
        <w:rPr>
          <w:rFonts w:ascii="Times New Roman" w:hAnsi="Times New Roman" w:cs="Times New Roman"/>
          <w:color w:val="000009"/>
          <w:spacing w:val="-3"/>
        </w:rPr>
        <w:t xml:space="preserve"> a </w:t>
      </w:r>
      <w:r>
        <w:rPr>
          <w:rFonts w:ascii="Times New Roman" w:hAnsi="Times New Roman" w:cs="Times New Roman"/>
          <w:color w:val="000009"/>
        </w:rPr>
        <w:t>sua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execução,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bem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como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acesso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às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fontes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informações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que forem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julgadas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necessárias.</w:t>
      </w:r>
    </w:p>
    <w:p w14:paraId="439669A2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53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Dirimir qualquer dúvida e prestar esclarecimentos acerca da execução deste Contrato,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toda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sua vigência,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pedido da Câmara.</w:t>
      </w:r>
    </w:p>
    <w:p w14:paraId="7C5F51E7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2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Manter,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vigência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Contrato,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compatibilidade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com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as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obrigações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assumidas,</w:t>
      </w:r>
      <w:r>
        <w:rPr>
          <w:rFonts w:ascii="Times New Roman" w:hAnsi="Times New Roman" w:cs="Times New Roman"/>
          <w:color w:val="000009"/>
          <w:spacing w:val="-97"/>
        </w:rPr>
        <w:t xml:space="preserve"> </w:t>
      </w:r>
      <w:r>
        <w:rPr>
          <w:rFonts w:ascii="Times New Roman" w:hAnsi="Times New Roman" w:cs="Times New Roman"/>
          <w:color w:val="000009"/>
        </w:rPr>
        <w:t xml:space="preserve">todas as condições de habilitação e </w:t>
      </w:r>
      <w:r>
        <w:rPr>
          <w:rFonts w:ascii="Times New Roman" w:hAnsi="Times New Roman" w:cs="Times New Roman"/>
        </w:rPr>
        <w:t>qualificação técnica exigidas no processo.</w:t>
      </w:r>
    </w:p>
    <w:p w14:paraId="6FD5F3E4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94"/>
        </w:tabs>
        <w:ind w:right="27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Executar os serviços com pessoas idôneas, assumindo total responsabilidade sobre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quaisquer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danos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ou faltas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que essas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venham 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cometer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desempenho 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suas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funções.</w:t>
      </w:r>
    </w:p>
    <w:p w14:paraId="7DFA5E19" w14:textId="77777777" w:rsidR="000924EB" w:rsidRDefault="000924EB" w:rsidP="000924EB">
      <w:pPr>
        <w:pStyle w:val="PargrafodaLista"/>
        <w:numPr>
          <w:ilvl w:val="2"/>
          <w:numId w:val="18"/>
        </w:numPr>
        <w:tabs>
          <w:tab w:val="left" w:pos="965"/>
        </w:tabs>
        <w:ind w:right="27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Assumir a responsabilidade e o ônus pelo recolhimento de todos os impostos, taxas,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tarifas, contribuições e emolumentos federais, estaduais e municipais, que incidam ou venham 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incidir sobre o objeto deste Contrato e apresentar os </w:t>
      </w:r>
      <w:proofErr w:type="spellStart"/>
      <w:r>
        <w:rPr>
          <w:rFonts w:ascii="Times New Roman" w:hAnsi="Times New Roman" w:cs="Times New Roman"/>
        </w:rPr>
        <w:t>respectivos</w:t>
      </w:r>
      <w:proofErr w:type="spellEnd"/>
      <w:r>
        <w:rPr>
          <w:rFonts w:ascii="Times New Roman" w:hAnsi="Times New Roman" w:cs="Times New Roman"/>
        </w:rPr>
        <w:t xml:space="preserve"> comprovantes, quando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solicitados pela CONTRATANTE, exceto com relação aos tributos e contribuições que serão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recolhidos pela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CONTRATANTE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 pagamento.</w:t>
      </w:r>
    </w:p>
    <w:p w14:paraId="08F8D10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C78D62F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2BDA995" w14:textId="77777777" w:rsidR="000924EB" w:rsidRDefault="000924EB" w:rsidP="000924EB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SANÇÕES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ADMINISTRATIVAS</w:t>
      </w:r>
    </w:p>
    <w:p w14:paraId="511F912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</w:t>
      </w:r>
      <w:bookmarkStart w:id="0" w:name="_Hlk153788959"/>
      <w:r>
        <w:rPr>
          <w:rFonts w:ascii="Times New Roman" w:hAnsi="Times New Roman" w:cs="Times New Roman"/>
        </w:rPr>
        <w:t xml:space="preserve">No decorrer da entrega dos bens ou serviços estabelecidos neste Termo de Referência, caso o Fornecedor cometa qualquer das infrações previstas no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155 da Lei nº 14.133, de 1º de abril de 2021, sem prejuízo da responsabilidade civil e criminal, ficará sujeita às seguintes sanções:</w:t>
      </w:r>
    </w:p>
    <w:p w14:paraId="431108DF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10.1.1. Advertência por faltas leves, assim entendidas como aquelas que não acarretarem prejuízos significativos ao objeto da contratação;</w:t>
      </w:r>
    </w:p>
    <w:p w14:paraId="7F8E1C37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10.1.2. Multa moratória de até 1 % (um) por cento por dia de atraso injustificado sobre o valor da proposta vencedora, até o limite de 10 (dez) dias;</w:t>
      </w:r>
    </w:p>
    <w:p w14:paraId="09DD5595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10.1.3. Multa compensatória de até 10 % (dez) por cento sobre o valor total da proposta vencedora, no caso de inexecução total;</w:t>
      </w:r>
    </w:p>
    <w:p w14:paraId="0B28E250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10.1.4. Em caso de inexecução parcial, a multa compensatória, no mesmo percentual do subitem acima, será aplicada de forma proporcional à obrigação inadimplida;</w:t>
      </w:r>
    </w:p>
    <w:p w14:paraId="3A7EDED8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10.1.5. Suspensão de licitar e impedimento de contratar com o Órgão Contratante, pelo prazo de até 02 (dois) anos;</w:t>
      </w:r>
    </w:p>
    <w:p w14:paraId="3037DEC2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10.1.6. Declaração de </w:t>
      </w:r>
      <w:proofErr w:type="spellStart"/>
      <w:r>
        <w:rPr>
          <w:rFonts w:ascii="Times New Roman" w:hAnsi="Times New Roman" w:cs="Times New Roman"/>
        </w:rPr>
        <w:t>inidoneidade</w:t>
      </w:r>
      <w:proofErr w:type="spellEnd"/>
      <w:r>
        <w:rPr>
          <w:rFonts w:ascii="Times New Roman" w:hAnsi="Times New Roman" w:cs="Times New Roman"/>
        </w:rPr>
        <w:t xml:space="preserve"> para licitar ou contratar no âmbito da Administração Pública direta e indireta de todos os entes federativos, pelo prazo de 3 (três) anos.</w:t>
      </w:r>
    </w:p>
    <w:p w14:paraId="6A698D98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105.1.7. A aplicação de qualquer das penalidades previstas realizar-se-á em processo administrativo que assegurará o contraditório e a ampla defesa, observando-se no que couber as disposições</w:t>
      </w:r>
    </w:p>
    <w:bookmarkEnd w:id="0"/>
    <w:p w14:paraId="6E69E73E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</w:p>
    <w:p w14:paraId="6FD92C5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CLAÚSULA DÉCIMA PRIMEIRA - DA INEXECUÇÃO E DA EXTINÇÃO DO CONTRATO</w:t>
      </w:r>
    </w:p>
    <w:p w14:paraId="7987A28E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 A inexecução total ou parcial do contrato ensejará a sua extinção com as consequências contratuais e as previstas em lei, com fulcro no Título III, Capítulo VIII da Lei n. 14.133/2021, nos seguintes modos:</w:t>
      </w:r>
    </w:p>
    <w:p w14:paraId="63741965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11.1.1 - determinada por ato unilateral e escrito da Administração, exceto no caso de descumprimento decorrente de sua própria conduta;</w:t>
      </w:r>
    </w:p>
    <w:p w14:paraId="77FF229C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11.1.2. - </w:t>
      </w:r>
      <w:proofErr w:type="gramStart"/>
      <w:r>
        <w:rPr>
          <w:rFonts w:ascii="Times New Roman" w:hAnsi="Times New Roman" w:cs="Times New Roman"/>
        </w:rPr>
        <w:t>consensual</w:t>
      </w:r>
      <w:proofErr w:type="gramEnd"/>
      <w:r>
        <w:rPr>
          <w:rFonts w:ascii="Times New Roman" w:hAnsi="Times New Roman" w:cs="Times New Roman"/>
        </w:rPr>
        <w:t>, por acordo entre as partes, por conciliação, por mediação ou por comitê de resolução de disputas, desde que haja interesse da Administração;</w:t>
      </w:r>
    </w:p>
    <w:p w14:paraId="11DFC298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11.1.3 - determinada por decisão arbitral, em decorrência de cláusula compromissória ou compromisso arbitral, ou por decisão judicial.</w:t>
      </w:r>
    </w:p>
    <w:p w14:paraId="503907E0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11.1.3.1. Constituirão motivos para extinção do contrato, a qual deverá ser formalmente motivada nos autos do processo, assegurados o contraditório e a ampla defesa, as seguintes situações:</w:t>
      </w:r>
    </w:p>
    <w:p w14:paraId="36F0013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não cumprimento ou cumprimento irregular de normas </w:t>
      </w:r>
      <w:proofErr w:type="spellStart"/>
      <w:r>
        <w:rPr>
          <w:rFonts w:ascii="Times New Roman" w:hAnsi="Times New Roman" w:cs="Times New Roman"/>
        </w:rPr>
        <w:t>editalícias</w:t>
      </w:r>
      <w:proofErr w:type="spellEnd"/>
      <w:r>
        <w:rPr>
          <w:rFonts w:ascii="Times New Roman" w:hAnsi="Times New Roman" w:cs="Times New Roman"/>
        </w:rPr>
        <w:t xml:space="preserve"> ou de cláusulas contratuais, de especificações, de projetos ou de prazos;</w:t>
      </w:r>
    </w:p>
    <w:p w14:paraId="306BFAA5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desatendimento das determinações regulares emitidas pela autoridade designada para acompanhar e fiscalizar sua execução ou por autoridade superior;</w:t>
      </w:r>
    </w:p>
    <w:p w14:paraId="397B46FC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alteração social ou modificação da finalidade ou da estrutura da empresa que restrinja sua capacidade de concluir o contrato;</w:t>
      </w:r>
    </w:p>
    <w:p w14:paraId="495F107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decretação de falência ou de insolvência civil, dissolução da sociedade ou falecimento do contratado;</w:t>
      </w:r>
    </w:p>
    <w:p w14:paraId="5F081DD7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caso fortuito ou força maior, regularmente comprovados, impeditivos da execução do contrato;</w:t>
      </w:r>
    </w:p>
    <w:p w14:paraId="556DB52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f) atraso na obtenção da licença ambiental, ou impossibilidade de obtê-la, ou alteração substancial do anteprojeto que dela resultar, ainda que obtida no prazo previsto;</w:t>
      </w:r>
    </w:p>
    <w:p w14:paraId="6CCC1A52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g) atraso na liberação das áreas sujeitas a desapropriação, a desocupação ou a servidão administrativa, ou</w:t>
      </w:r>
    </w:p>
    <w:p w14:paraId="6D1AA49C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impossibilidade de liberação dessas áreas;</w:t>
      </w:r>
    </w:p>
    <w:p w14:paraId="3229F95F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h) razões de interesse público, justificadas pela autoridade máxima do órgão ou da entidade contratante;</w:t>
      </w:r>
    </w:p>
    <w:p w14:paraId="0F507F5E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i) não cumprimento das obrigações relativas à reserva de cargos prevista em lei, bem como em outras normas</w:t>
      </w:r>
    </w:p>
    <w:p w14:paraId="1E32E210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específicas, para pessoa com deficiência, para reabilitado da Previdência Social ou para aprendiz.</w:t>
      </w:r>
    </w:p>
    <w:p w14:paraId="21173A09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131A23EB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6CE0AE22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11.1.3.5. Caso o valor do prejuízo do CONTRATANTE advindo da extinção contratual por culpa da CONTRATADA exceder o valor da Cláusula Penal prevista no parágrafo anterior, esta valerá como mínimo de indenização, na forma do disposto no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416, parágrafo único, do Código Civil.</w:t>
      </w:r>
    </w:p>
    <w:p w14:paraId="02853E4C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12.1.3.6. A extinção determinada por ato unilateral da Administração e a extinção consensual deverão ser precedidas de autorização escrita e fundamentada da autoridade competente e reduzidas a termo no </w:t>
      </w:r>
      <w:proofErr w:type="spellStart"/>
      <w:r>
        <w:rPr>
          <w:rFonts w:ascii="Times New Roman" w:hAnsi="Times New Roman" w:cs="Times New Roman"/>
        </w:rPr>
        <w:t>respectivo</w:t>
      </w:r>
      <w:proofErr w:type="spellEnd"/>
      <w:r>
        <w:rPr>
          <w:rFonts w:ascii="Times New Roman" w:hAnsi="Times New Roman" w:cs="Times New Roman"/>
        </w:rPr>
        <w:t xml:space="preserve"> processo.</w:t>
      </w:r>
    </w:p>
    <w:p w14:paraId="4CB3AB79" w14:textId="77777777" w:rsidR="000924EB" w:rsidRDefault="000924EB" w:rsidP="000924EB">
      <w:pPr>
        <w:ind w:right="272"/>
        <w:jc w:val="both"/>
        <w:rPr>
          <w:rFonts w:ascii="Times New Roman" w:hAnsi="Times New Roman" w:cs="Times New Roman"/>
        </w:rPr>
      </w:pPr>
    </w:p>
    <w:p w14:paraId="23C60DD6" w14:textId="77777777" w:rsidR="000924EB" w:rsidRDefault="000924EB" w:rsidP="000924EB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SEGUNDA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CASOS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OMISSOS</w:t>
      </w:r>
    </w:p>
    <w:p w14:paraId="000DA329" w14:textId="77777777" w:rsidR="000924EB" w:rsidRDefault="000924EB" w:rsidP="000924EB">
      <w:pPr>
        <w:pStyle w:val="Ttulo1"/>
        <w:ind w:left="0"/>
        <w:rPr>
          <w:rFonts w:ascii="Times New Roman" w:hAnsi="Times New Roman" w:cs="Times New Roman"/>
          <w:sz w:val="22"/>
          <w:szCs w:val="22"/>
        </w:rPr>
      </w:pPr>
    </w:p>
    <w:p w14:paraId="26391C43" w14:textId="77777777" w:rsidR="000924EB" w:rsidRDefault="000924EB" w:rsidP="000924EB">
      <w:pPr>
        <w:pStyle w:val="Corpodetexto"/>
        <w:ind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12.1.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casos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omissos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serão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decididos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pelo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contratante,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segundo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disposições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contidas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nº 14.133, de 2021</w:t>
      </w:r>
      <w:r>
        <w:rPr>
          <w:rFonts w:ascii="Times New Roman" w:hAnsi="Times New Roman" w:cs="Times New Roman"/>
          <w:sz w:val="22"/>
          <w:szCs w:val="22"/>
        </w:rPr>
        <w:t>, e demais normas federais aplicáveis e, subsidiariamente, segundo as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disposições contidas na </w:t>
      </w:r>
      <w:r>
        <w:rPr>
          <w:rFonts w:ascii="Times New Roman" w:hAnsi="Times New Roman" w:cs="Times New Roman"/>
          <w:spacing w:val="-1"/>
          <w:sz w:val="22"/>
          <w:szCs w:val="22"/>
          <w:u w:val="single"/>
        </w:rPr>
        <w:t xml:space="preserve">Lei nº 8.078, </w:t>
      </w:r>
      <w:r>
        <w:rPr>
          <w:rFonts w:ascii="Times New Roman" w:hAnsi="Times New Roman" w:cs="Times New Roman"/>
          <w:sz w:val="22"/>
          <w:szCs w:val="22"/>
          <w:u w:val="single"/>
        </w:rPr>
        <w:t>de 1990 – Código de Defesa do Consumidor</w:t>
      </w:r>
      <w:r>
        <w:rPr>
          <w:rFonts w:ascii="Times New Roman" w:hAnsi="Times New Roman" w:cs="Times New Roman"/>
          <w:sz w:val="22"/>
          <w:szCs w:val="22"/>
        </w:rPr>
        <w:t xml:space="preserve"> – e normas 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princípios gerais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dos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contratos.</w:t>
      </w:r>
    </w:p>
    <w:p w14:paraId="77FDEAF0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32AF44B" w14:textId="77777777" w:rsidR="000924EB" w:rsidRDefault="000924EB" w:rsidP="000924EB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 TERCEIRA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ALTERAÇÕES</w:t>
      </w:r>
    </w:p>
    <w:p w14:paraId="01EACBE0" w14:textId="77777777" w:rsidR="000924EB" w:rsidRDefault="000924EB" w:rsidP="000924EB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</w:p>
    <w:p w14:paraId="279BEFB2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13.1. Eventuais alterações contratuais reger-se-ão pela disciplina dos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arts</w:t>
      </w:r>
      <w:proofErr w:type="spellEnd"/>
      <w:r>
        <w:rPr>
          <w:rFonts w:ascii="Times New Roman" w:hAnsi="Times New Roman" w:cs="Times New Roman"/>
          <w:b w:val="0"/>
          <w:bCs w:val="0"/>
          <w:sz w:val="22"/>
          <w:szCs w:val="22"/>
        </w:rPr>
        <w:t>. 124 e seguintes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Lei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nº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14.133,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de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2021.</w:t>
      </w:r>
    </w:p>
    <w:p w14:paraId="244756A9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13.2. O contratado é obrigado a aceitar, nas mesmas condições contratuais, os acréscimos ou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supressões que se fizerem necessários, até o limite de 25% (vinte e cinco por cento) do valor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inicial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atualizado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do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contrato.</w:t>
      </w:r>
    </w:p>
    <w:p w14:paraId="5FD45773" w14:textId="77777777" w:rsidR="000924EB" w:rsidRDefault="000924EB" w:rsidP="000924EB">
      <w:pPr>
        <w:pStyle w:val="PargrafodaLista"/>
        <w:tabs>
          <w:tab w:val="left" w:pos="847"/>
        </w:tabs>
        <w:ind w:right="2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 xml:space="preserve">13.3. Registros que não caracterizam alteração </w:t>
      </w:r>
      <w:r>
        <w:rPr>
          <w:rFonts w:ascii="Times New Roman" w:hAnsi="Times New Roman" w:cs="Times New Roman"/>
        </w:rPr>
        <w:t>do contrato podem ser realizados por simples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apostila, dispensada a celebração de termo aditivo, na forma do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136 da Lei nº 14.133, 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2021.</w:t>
      </w:r>
    </w:p>
    <w:p w14:paraId="702BD09C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BEED7D9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QUARTA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PUBLICAÇÃO</w:t>
      </w:r>
    </w:p>
    <w:p w14:paraId="74DB7E50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2389C524" w14:textId="77777777" w:rsidR="000924EB" w:rsidRDefault="000924EB" w:rsidP="000924EB">
      <w:pPr>
        <w:pStyle w:val="Corpodetexto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14.1.</w:t>
      </w:r>
      <w:r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Incumbirá</w:t>
      </w:r>
      <w:r w:rsidRPr="000C54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ao</w:t>
      </w:r>
      <w:r w:rsidRPr="000C54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contratante divulgar o presente instrumento no site</w:t>
      </w:r>
      <w:hyperlink r:id="rId7" w:history="1"/>
      <w:r>
        <w:rPr>
          <w:rFonts w:ascii="Times New Roman" w:hAnsi="Times New Roman" w:cs="Times New Roman"/>
          <w:sz w:val="22"/>
          <w:szCs w:val="22"/>
        </w:rPr>
        <w:t xml:space="preserve"> h</w:t>
      </w:r>
      <w:r w:rsidRPr="000C54F1">
        <w:rPr>
          <w:rFonts w:ascii="Times New Roman" w:hAnsi="Times New Roman" w:cs="Times New Roman"/>
          <w:sz w:val="22"/>
          <w:szCs w:val="22"/>
        </w:rPr>
        <w:t>ttps://www.portaldecompraspublicas.com.br/</w:t>
      </w:r>
      <w:r>
        <w:rPr>
          <w:rFonts w:ascii="Times New Roman" w:hAnsi="Times New Roman" w:cs="Times New Roman"/>
          <w:sz w:val="22"/>
          <w:szCs w:val="22"/>
        </w:rPr>
        <w:t xml:space="preserve"> no Portal Nacional de Contratações Públicas – PNCP.</w:t>
      </w:r>
    </w:p>
    <w:p w14:paraId="775CB624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AC46888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 QUINTA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FORO</w:t>
      </w:r>
    </w:p>
    <w:p w14:paraId="1BEB0126" w14:textId="77777777" w:rsidR="000924EB" w:rsidRDefault="000924EB" w:rsidP="000924EB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2197DD2F" w14:textId="77777777" w:rsidR="000924EB" w:rsidRDefault="000924EB" w:rsidP="000924EB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15.1.</w:t>
      </w:r>
      <w:r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Fica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eleito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Foro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Comarca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Paraguaçu - MG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para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dirimir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litígios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que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decorrerem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 execução deste Termo de Contrato que não puderem ser compostos pela conciliação, conforme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art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92,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§1º,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nº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14.133/21.</w:t>
      </w:r>
    </w:p>
    <w:p w14:paraId="5A0D0766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0E1BE27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F48BFCD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4F2E8F4" w14:textId="77777777" w:rsidR="000924EB" w:rsidRDefault="000924EB" w:rsidP="000924EB">
      <w:pPr>
        <w:pStyle w:val="Corpodetexto"/>
        <w:tabs>
          <w:tab w:val="left" w:pos="2214"/>
          <w:tab w:val="left" w:pos="3997"/>
        </w:tabs>
        <w:ind w:left="13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9"/>
          <w:sz w:val="22"/>
          <w:szCs w:val="22"/>
        </w:rPr>
        <w:t>Fama - MG,</w:t>
      </w:r>
      <w:r>
        <w:rPr>
          <w:rFonts w:ascii="Times New Roman" w:hAnsi="Times New Roman" w:cs="Times New Roman"/>
          <w:color w:val="000009"/>
          <w:sz w:val="22"/>
          <w:szCs w:val="22"/>
          <w:u w:val="single" w:color="000000"/>
        </w:rPr>
        <w:tab/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de</w:t>
      </w:r>
      <w:proofErr w:type="spellEnd"/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2024.</w:t>
      </w:r>
    </w:p>
    <w:p w14:paraId="45DF8513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B00F8BA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F52D4B4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7B6F521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0E6B082" w14:textId="77777777" w:rsidR="000924EB" w:rsidRDefault="000924EB" w:rsidP="000924EB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D0E2392" w14:textId="77777777" w:rsidR="000924EB" w:rsidRDefault="000924EB" w:rsidP="000924EB">
      <w:pPr>
        <w:pStyle w:val="Corpodetex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XXXXXXXXXXXXXXXXXXXXX</w:t>
      </w:r>
    </w:p>
    <w:p w14:paraId="227788A9" w14:textId="77777777" w:rsidR="000924EB" w:rsidRDefault="000924EB" w:rsidP="000924EB">
      <w:pPr>
        <w:pStyle w:val="Corpodetex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Prefeito</w:t>
      </w:r>
    </w:p>
    <w:p w14:paraId="5EC26F2B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42FB22A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4D2E487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7995DEC3" w14:textId="77777777" w:rsidR="000924EB" w:rsidRDefault="000924EB" w:rsidP="000924EB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58FE93C" w14:textId="77777777" w:rsidR="000924EB" w:rsidRDefault="000924EB" w:rsidP="000924EB">
      <w:pPr>
        <w:pStyle w:val="Corpodetexto"/>
        <w:ind w:left="457" w:right="59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Representante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Contratada</w:t>
      </w:r>
    </w:p>
    <w:p w14:paraId="7CF36927" w14:textId="77777777" w:rsidR="000924EB" w:rsidRDefault="000924EB" w:rsidP="000924EB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Empresa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Contratada</w:t>
      </w:r>
    </w:p>
    <w:p w14:paraId="2115EC83" w14:textId="77777777" w:rsidR="000924EB" w:rsidRDefault="000924EB" w:rsidP="000924EB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611F346E" w14:textId="77777777" w:rsidR="000924EB" w:rsidRDefault="000924EB" w:rsidP="000924EB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52B4DCF" w14:textId="77777777" w:rsidR="000924EB" w:rsidRDefault="000924EB" w:rsidP="000924EB">
      <w:pPr>
        <w:pStyle w:val="Ttulo1"/>
        <w:ind w:left="159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Testemunhas:</w:t>
      </w:r>
    </w:p>
    <w:p w14:paraId="6954BC9D" w14:textId="77777777" w:rsidR="000924EB" w:rsidRDefault="000924EB" w:rsidP="000924EB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2D4B8A3" w14:textId="77777777" w:rsidR="000924EB" w:rsidRDefault="000924EB" w:rsidP="000924EB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65BC2ABE" w14:textId="77777777" w:rsidR="000924EB" w:rsidRDefault="000924EB" w:rsidP="000924EB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7EC099A8" w14:textId="77777777" w:rsidR="000924EB" w:rsidRDefault="000924EB" w:rsidP="000924EB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3DD3ABAE" w14:textId="77777777" w:rsidR="000924EB" w:rsidRDefault="000924EB" w:rsidP="000924EB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C6E108B" w14:textId="77777777" w:rsidR="000924EB" w:rsidRDefault="000924EB" w:rsidP="000924EB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257D98A3" w14:textId="77777777" w:rsidR="000924EB" w:rsidRDefault="000924EB" w:rsidP="000924EB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5E556DAB" w14:textId="77777777" w:rsidR="000924EB" w:rsidRDefault="000924EB" w:rsidP="000924EB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lastRenderedPageBreak/>
        <w:t>Documento:</w:t>
      </w:r>
    </w:p>
    <w:p w14:paraId="0E5D2BC4" w14:textId="77777777" w:rsidR="000924EB" w:rsidRDefault="000924EB" w:rsidP="000924EB"/>
    <w:p w14:paraId="2764AE3C" w14:textId="77777777" w:rsidR="000924EB" w:rsidRDefault="000924EB" w:rsidP="000924EB"/>
    <w:p w14:paraId="46F33659" w14:textId="77777777" w:rsidR="00780F6B" w:rsidRDefault="00780F6B"/>
    <w:sectPr w:rsidR="00780F6B" w:rsidSect="000924EB">
      <w:head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67AA2" w14:textId="77777777" w:rsidR="00B07C38" w:rsidRDefault="00B07C38">
      <w:r>
        <w:separator/>
      </w:r>
    </w:p>
  </w:endnote>
  <w:endnote w:type="continuationSeparator" w:id="0">
    <w:p w14:paraId="7DD74394" w14:textId="77777777" w:rsidR="00B07C38" w:rsidRDefault="00B07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2EF86" w14:textId="77777777" w:rsidR="00B07C38" w:rsidRDefault="00B07C38">
      <w:r>
        <w:separator/>
      </w:r>
    </w:p>
  </w:footnote>
  <w:footnote w:type="continuationSeparator" w:id="0">
    <w:p w14:paraId="364AD2FB" w14:textId="77777777" w:rsidR="00B07C38" w:rsidRDefault="00B07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3" w:type="dxa"/>
      <w:jc w:val="center"/>
      <w:tblLook w:val="04A0" w:firstRow="1" w:lastRow="0" w:firstColumn="1" w:lastColumn="0" w:noHBand="0" w:noVBand="1"/>
    </w:tblPr>
    <w:tblGrid>
      <w:gridCol w:w="2428"/>
      <w:gridCol w:w="8195"/>
    </w:tblGrid>
    <w:tr w:rsidR="000B4DE1" w14:paraId="60366037" w14:textId="77777777" w:rsidTr="00897CF5">
      <w:trPr>
        <w:trHeight w:val="2694"/>
        <w:jc w:val="center"/>
      </w:trPr>
      <w:tc>
        <w:tcPr>
          <w:tcW w:w="2428" w:type="dxa"/>
          <w:vAlign w:val="center"/>
          <w:hideMark/>
        </w:tcPr>
        <w:p w14:paraId="5C7CF7D5" w14:textId="77777777" w:rsidR="000924EB" w:rsidRDefault="000924EB" w:rsidP="000B4DE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noProof/>
            </w:rPr>
            <w:drawing>
              <wp:inline distT="0" distB="0" distL="0" distR="0" wp14:anchorId="6FAE56EB" wp14:editId="0E496EE8">
                <wp:extent cx="1121410" cy="1130300"/>
                <wp:effectExtent l="0" t="0" r="2540" b="0"/>
                <wp:docPr id="1007720860" name="Imagem 1007720860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5" w:type="dxa"/>
          <w:vAlign w:val="center"/>
        </w:tcPr>
        <w:p w14:paraId="413C7D85" w14:textId="77777777" w:rsidR="000924EB" w:rsidRDefault="000924EB" w:rsidP="000B4DE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48A83AAC" w14:textId="77777777" w:rsidR="000924EB" w:rsidRDefault="000924EB" w:rsidP="000B4DE1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78DFACC7" w14:textId="77777777" w:rsidR="000924EB" w:rsidRDefault="000924EB" w:rsidP="000B4DE1">
          <w:pPr>
            <w:pStyle w:val="Cabealho"/>
            <w:jc w:val="center"/>
          </w:pPr>
        </w:p>
        <w:p w14:paraId="37F43565" w14:textId="77777777" w:rsidR="000924EB" w:rsidRPr="00413501" w:rsidRDefault="000924EB" w:rsidP="000B4DE1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EB13B22" w14:textId="77777777" w:rsidR="000924EB" w:rsidRDefault="000924EB" w:rsidP="000B4DE1">
          <w:pPr>
            <w:pStyle w:val="Cabealho"/>
            <w:jc w:val="center"/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21160828" w14:textId="77777777" w:rsidR="000924EB" w:rsidRDefault="000924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493F"/>
    <w:multiLevelType w:val="multilevel"/>
    <w:tmpl w:val="C6DEA8E6"/>
    <w:lvl w:ilvl="0">
      <w:start w:val="1"/>
      <w:numFmt w:val="decimal"/>
      <w:lvlText w:val="%1"/>
      <w:lvlJc w:val="left"/>
      <w:pPr>
        <w:ind w:left="138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2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46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23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815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07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99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9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82" w:hanging="708"/>
      </w:pPr>
      <w:rPr>
        <w:lang w:val="pt-PT" w:eastAsia="en-US" w:bidi="ar-SA"/>
      </w:rPr>
    </w:lvl>
  </w:abstractNum>
  <w:abstractNum w:abstractNumId="1" w15:restartNumberingAfterBreak="0">
    <w:nsid w:val="19CB27F5"/>
    <w:multiLevelType w:val="multilevel"/>
    <w:tmpl w:val="65BA0B12"/>
    <w:lvl w:ilvl="0">
      <w:start w:val="8"/>
      <w:numFmt w:val="decimal"/>
      <w:lvlText w:val="%1"/>
      <w:lvlJc w:val="left"/>
      <w:pPr>
        <w:ind w:left="705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05" w:hanging="567"/>
      </w:pPr>
      <w:rPr>
        <w:rFonts w:ascii="Cambria" w:eastAsia="Cambria" w:hAnsi="Cambria" w:cs="Cambria" w:hint="default"/>
        <w:spacing w:val="-2"/>
        <w:w w:val="99"/>
        <w:sz w:val="19"/>
        <w:szCs w:val="1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8" w:hanging="708"/>
      </w:pPr>
      <w:rPr>
        <w:spacing w:val="-3"/>
        <w:w w:val="99"/>
        <w:lang w:val="pt-PT" w:eastAsia="en-US" w:bidi="ar-SA"/>
      </w:rPr>
    </w:lvl>
    <w:lvl w:ilvl="4">
      <w:numFmt w:val="bullet"/>
      <w:lvlText w:val="•"/>
      <w:lvlJc w:val="left"/>
      <w:pPr>
        <w:ind w:left="3722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729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6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44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1" w:hanging="708"/>
      </w:pPr>
      <w:rPr>
        <w:lang w:val="pt-PT" w:eastAsia="en-US" w:bidi="ar-SA"/>
      </w:rPr>
    </w:lvl>
  </w:abstractNum>
  <w:abstractNum w:abstractNumId="2" w15:restartNumberingAfterBreak="0">
    <w:nsid w:val="1F3E482A"/>
    <w:multiLevelType w:val="multilevel"/>
    <w:tmpl w:val="F14A3A92"/>
    <w:lvl w:ilvl="0">
      <w:start w:val="5"/>
      <w:numFmt w:val="decimal"/>
      <w:lvlText w:val="%1"/>
      <w:lvlJc w:val="left"/>
      <w:pPr>
        <w:ind w:left="566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6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01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321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2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63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83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04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25" w:hanging="428"/>
      </w:pPr>
      <w:rPr>
        <w:lang w:val="pt-PT" w:eastAsia="en-US" w:bidi="ar-SA"/>
      </w:rPr>
    </w:lvl>
  </w:abstractNum>
  <w:abstractNum w:abstractNumId="3" w15:restartNumberingAfterBreak="0">
    <w:nsid w:val="29FC5930"/>
    <w:multiLevelType w:val="hybridMultilevel"/>
    <w:tmpl w:val="E03E43B8"/>
    <w:lvl w:ilvl="0" w:tplc="6696F814">
      <w:start w:val="1"/>
      <w:numFmt w:val="lowerLetter"/>
      <w:lvlText w:val="%1)"/>
      <w:lvlJc w:val="left"/>
      <w:pPr>
        <w:ind w:left="138" w:hanging="284"/>
      </w:pPr>
      <w:rPr>
        <w:spacing w:val="0"/>
        <w:w w:val="99"/>
        <w:sz w:val="22"/>
        <w:szCs w:val="22"/>
        <w:lang w:val="pt-PT" w:eastAsia="en-US" w:bidi="ar-SA"/>
      </w:rPr>
    </w:lvl>
    <w:lvl w:ilvl="1" w:tplc="B0E6E544">
      <w:numFmt w:val="bullet"/>
      <w:lvlText w:val="•"/>
      <w:lvlJc w:val="left"/>
      <w:pPr>
        <w:ind w:left="1102" w:hanging="284"/>
      </w:pPr>
      <w:rPr>
        <w:lang w:val="pt-PT" w:eastAsia="en-US" w:bidi="ar-SA"/>
      </w:rPr>
    </w:lvl>
    <w:lvl w:ilvl="2" w:tplc="0244505C">
      <w:numFmt w:val="bullet"/>
      <w:lvlText w:val="•"/>
      <w:lvlJc w:val="left"/>
      <w:pPr>
        <w:ind w:left="2065" w:hanging="284"/>
      </w:pPr>
      <w:rPr>
        <w:lang w:val="pt-PT" w:eastAsia="en-US" w:bidi="ar-SA"/>
      </w:rPr>
    </w:lvl>
    <w:lvl w:ilvl="3" w:tplc="2E9C6242">
      <w:numFmt w:val="bullet"/>
      <w:lvlText w:val="•"/>
      <w:lvlJc w:val="left"/>
      <w:pPr>
        <w:ind w:left="3027" w:hanging="284"/>
      </w:pPr>
      <w:rPr>
        <w:lang w:val="pt-PT" w:eastAsia="en-US" w:bidi="ar-SA"/>
      </w:rPr>
    </w:lvl>
    <w:lvl w:ilvl="4" w:tplc="DF58ECA0">
      <w:numFmt w:val="bullet"/>
      <w:lvlText w:val="•"/>
      <w:lvlJc w:val="left"/>
      <w:pPr>
        <w:ind w:left="3990" w:hanging="284"/>
      </w:pPr>
      <w:rPr>
        <w:lang w:val="pt-PT" w:eastAsia="en-US" w:bidi="ar-SA"/>
      </w:rPr>
    </w:lvl>
    <w:lvl w:ilvl="5" w:tplc="3B28D2D0">
      <w:numFmt w:val="bullet"/>
      <w:lvlText w:val="•"/>
      <w:lvlJc w:val="left"/>
      <w:pPr>
        <w:ind w:left="4953" w:hanging="284"/>
      </w:pPr>
      <w:rPr>
        <w:lang w:val="pt-PT" w:eastAsia="en-US" w:bidi="ar-SA"/>
      </w:rPr>
    </w:lvl>
    <w:lvl w:ilvl="6" w:tplc="1102002C">
      <w:numFmt w:val="bullet"/>
      <w:lvlText w:val="•"/>
      <w:lvlJc w:val="left"/>
      <w:pPr>
        <w:ind w:left="5915" w:hanging="284"/>
      </w:pPr>
      <w:rPr>
        <w:lang w:val="pt-PT" w:eastAsia="en-US" w:bidi="ar-SA"/>
      </w:rPr>
    </w:lvl>
    <w:lvl w:ilvl="7" w:tplc="0CEE7AF4">
      <w:numFmt w:val="bullet"/>
      <w:lvlText w:val="•"/>
      <w:lvlJc w:val="left"/>
      <w:pPr>
        <w:ind w:left="6878" w:hanging="284"/>
      </w:pPr>
      <w:rPr>
        <w:lang w:val="pt-PT" w:eastAsia="en-US" w:bidi="ar-SA"/>
      </w:rPr>
    </w:lvl>
    <w:lvl w:ilvl="8" w:tplc="4CC0F3B8">
      <w:numFmt w:val="bullet"/>
      <w:lvlText w:val="•"/>
      <w:lvlJc w:val="left"/>
      <w:pPr>
        <w:ind w:left="7841" w:hanging="284"/>
      </w:pPr>
      <w:rPr>
        <w:lang w:val="pt-PT" w:eastAsia="en-US" w:bidi="ar-SA"/>
      </w:rPr>
    </w:lvl>
  </w:abstractNum>
  <w:abstractNum w:abstractNumId="4" w15:restartNumberingAfterBreak="0">
    <w:nsid w:val="2D3B6E21"/>
    <w:multiLevelType w:val="multilevel"/>
    <w:tmpl w:val="74F8BEF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3BD0520A"/>
    <w:multiLevelType w:val="multilevel"/>
    <w:tmpl w:val="51769730"/>
    <w:lvl w:ilvl="0">
      <w:start w:val="2"/>
      <w:numFmt w:val="decimal"/>
      <w:lvlText w:val="%1"/>
      <w:lvlJc w:val="left"/>
      <w:pPr>
        <w:ind w:left="138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65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27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53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5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8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1" w:hanging="428"/>
      </w:pPr>
      <w:rPr>
        <w:lang w:val="pt-PT" w:eastAsia="en-US" w:bidi="ar-SA"/>
      </w:rPr>
    </w:lvl>
  </w:abstractNum>
  <w:abstractNum w:abstractNumId="6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>
      <w:start w:val="1"/>
      <w:numFmt w:val="decimal"/>
      <w:lvlText w:val="%4."/>
      <w:lvlJc w:val="left"/>
      <w:pPr>
        <w:ind w:left="3371" w:hanging="360"/>
      </w:pPr>
    </w:lvl>
    <w:lvl w:ilvl="4" w:tplc="04160019">
      <w:start w:val="1"/>
      <w:numFmt w:val="lowerLetter"/>
      <w:lvlText w:val="%5."/>
      <w:lvlJc w:val="left"/>
      <w:pPr>
        <w:ind w:left="4091" w:hanging="360"/>
      </w:pPr>
    </w:lvl>
    <w:lvl w:ilvl="5" w:tplc="0416001B">
      <w:start w:val="1"/>
      <w:numFmt w:val="lowerRoman"/>
      <w:lvlText w:val="%6."/>
      <w:lvlJc w:val="right"/>
      <w:pPr>
        <w:ind w:left="4811" w:hanging="180"/>
      </w:pPr>
    </w:lvl>
    <w:lvl w:ilvl="6" w:tplc="0416000F">
      <w:start w:val="1"/>
      <w:numFmt w:val="decimal"/>
      <w:lvlText w:val="%7."/>
      <w:lvlJc w:val="left"/>
      <w:pPr>
        <w:ind w:left="5531" w:hanging="360"/>
      </w:pPr>
    </w:lvl>
    <w:lvl w:ilvl="7" w:tplc="04160019">
      <w:start w:val="1"/>
      <w:numFmt w:val="lowerLetter"/>
      <w:lvlText w:val="%8."/>
      <w:lvlJc w:val="left"/>
      <w:pPr>
        <w:ind w:left="6251" w:hanging="360"/>
      </w:pPr>
    </w:lvl>
    <w:lvl w:ilvl="8" w:tplc="0416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3D52637"/>
    <w:multiLevelType w:val="multilevel"/>
    <w:tmpl w:val="F1781840"/>
    <w:lvl w:ilvl="0">
      <w:start w:val="9"/>
      <w:numFmt w:val="decimal"/>
      <w:lvlText w:val="%1"/>
      <w:lvlJc w:val="left"/>
      <w:pPr>
        <w:ind w:left="630" w:hanging="492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0" w:hanging="492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32"/>
      </w:pPr>
      <w:rPr>
        <w:rFonts w:ascii="Times New Roman" w:eastAsia="Consolas" w:hAnsi="Times New Roman" w:cs="Times New Roman" w:hint="default"/>
        <w:color w:val="000009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68" w:hanging="73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82" w:hanging="73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96" w:hanging="73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10" w:hanging="73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24" w:hanging="73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38" w:hanging="732"/>
      </w:pPr>
      <w:rPr>
        <w:lang w:val="pt-PT" w:eastAsia="en-US" w:bidi="ar-SA"/>
      </w:rPr>
    </w:lvl>
  </w:abstractNum>
  <w:abstractNum w:abstractNumId="8" w15:restartNumberingAfterBreak="0">
    <w:nsid w:val="77665971"/>
    <w:multiLevelType w:val="multilevel"/>
    <w:tmpl w:val="2E864570"/>
    <w:lvl w:ilvl="0">
      <w:start w:val="3"/>
      <w:numFmt w:val="decimal"/>
      <w:lvlText w:val="%1"/>
      <w:lvlJc w:val="left"/>
      <w:pPr>
        <w:ind w:left="138" w:hanging="396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396"/>
      </w:pPr>
      <w:rPr>
        <w:rFonts w:ascii="Times New Roman" w:eastAsia="Consolas" w:hAnsi="Times New Roman" w:cs="Times New Roman" w:hint="default"/>
        <w:b w:val="0"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8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27" w:hanging="58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8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53" w:hanging="58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5" w:hanging="58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8" w:hanging="58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1" w:hanging="588"/>
      </w:pPr>
      <w:rPr>
        <w:lang w:val="pt-PT" w:eastAsia="en-US" w:bidi="ar-SA"/>
      </w:rPr>
    </w:lvl>
  </w:abstractNum>
  <w:num w:numId="1" w16cid:durableId="2042515807">
    <w:abstractNumId w:val="0"/>
  </w:num>
  <w:num w:numId="2" w16cid:durableId="2141728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 w16cid:durableId="1605725409">
    <w:abstractNumId w:val="5"/>
  </w:num>
  <w:num w:numId="4" w16cid:durableId="998192131">
    <w:abstractNumId w:val="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836069034">
    <w:abstractNumId w:val="3"/>
  </w:num>
  <w:num w:numId="6" w16cid:durableId="49853989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96386704">
    <w:abstractNumId w:val="8"/>
  </w:num>
  <w:num w:numId="8" w16cid:durableId="138749149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1534878577">
    <w:abstractNumId w:val="2"/>
  </w:num>
  <w:num w:numId="10" w16cid:durableId="885215228">
    <w:abstractNumId w:val="2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34878492">
    <w:abstractNumId w:val="6"/>
  </w:num>
  <w:num w:numId="12" w16cid:durableId="19676186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8723498">
    <w:abstractNumId w:val="4"/>
  </w:num>
  <w:num w:numId="14" w16cid:durableId="981618191">
    <w:abstractNumId w:val="4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9011837">
    <w:abstractNumId w:val="1"/>
  </w:num>
  <w:num w:numId="16" w16cid:durableId="881943289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7" w16cid:durableId="1114833021">
    <w:abstractNumId w:val="7"/>
  </w:num>
  <w:num w:numId="18" w16cid:durableId="1544321403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4EB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24E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24D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07C38"/>
    <w:rsid w:val="00B12B4D"/>
    <w:rsid w:val="00B26742"/>
    <w:rsid w:val="00B364A2"/>
    <w:rsid w:val="00B474A0"/>
    <w:rsid w:val="00B50B73"/>
    <w:rsid w:val="00B51B42"/>
    <w:rsid w:val="00B54334"/>
    <w:rsid w:val="00B638BC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5B55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FC41"/>
  <w15:chartTrackingRefBased/>
  <w15:docId w15:val="{05F7272D-528E-4DCB-85A0-B97C9678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4EB"/>
    <w:pPr>
      <w:widowControl w:val="0"/>
      <w:autoSpaceDE w:val="0"/>
      <w:autoSpaceDN w:val="0"/>
      <w:spacing w:after="0" w:line="240" w:lineRule="auto"/>
    </w:pPr>
    <w:rPr>
      <w:rFonts w:ascii="Consolas" w:eastAsia="Consolas" w:hAnsi="Consolas" w:cs="Consolas"/>
      <w:kern w:val="0"/>
      <w:lang w:val="pt-PT"/>
    </w:rPr>
  </w:style>
  <w:style w:type="paragraph" w:styleId="Ttulo1">
    <w:name w:val="heading 1"/>
    <w:basedOn w:val="Normal"/>
    <w:link w:val="Ttulo1Carter"/>
    <w:uiPriority w:val="9"/>
    <w:qFormat/>
    <w:rsid w:val="000924EB"/>
    <w:pPr>
      <w:ind w:left="335"/>
      <w:outlineLvl w:val="0"/>
    </w:pPr>
    <w:rPr>
      <w:b/>
      <w:bCs/>
      <w:sz w:val="18"/>
      <w:szCs w:val="1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924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924EB"/>
    <w:rPr>
      <w:rFonts w:ascii="Consolas" w:eastAsia="Consolas" w:hAnsi="Consolas" w:cs="Consolas"/>
      <w:b/>
      <w:bCs/>
      <w:kern w:val="0"/>
      <w:sz w:val="18"/>
      <w:szCs w:val="18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924EB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t-PT"/>
    </w:rPr>
  </w:style>
  <w:style w:type="character" w:styleId="Hiperligao">
    <w:name w:val="Hyperlink"/>
    <w:basedOn w:val="Tipodeletrapredefinidodopargrafo"/>
    <w:uiPriority w:val="99"/>
    <w:semiHidden/>
    <w:unhideWhenUsed/>
    <w:rsid w:val="000924EB"/>
    <w:rPr>
      <w:color w:val="0563C1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924E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0924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locked/>
    <w:rsid w:val="000924EB"/>
    <w:rPr>
      <w:rFonts w:ascii="Consolas" w:eastAsia="Consolas" w:hAnsi="Consolas" w:cs="Consolas"/>
      <w:lang w:val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0924EB"/>
    <w:pPr>
      <w:tabs>
        <w:tab w:val="center" w:pos="4252"/>
        <w:tab w:val="right" w:pos="8504"/>
      </w:tabs>
    </w:pPr>
    <w:rPr>
      <w:kern w:val="2"/>
    </w:rPr>
  </w:style>
  <w:style w:type="character" w:customStyle="1" w:styleId="CabealhoCarter1">
    <w:name w:val="Cabeçalho Caráter1"/>
    <w:aliases w:val="Cabeçalho superior Caráter1,Heading 1a Caráter1"/>
    <w:basedOn w:val="Tipodeletrapredefinidodopargrafo"/>
    <w:uiPriority w:val="99"/>
    <w:semiHidden/>
    <w:rsid w:val="000924EB"/>
    <w:rPr>
      <w:rFonts w:ascii="Consolas" w:eastAsia="Consolas" w:hAnsi="Consolas" w:cs="Consolas"/>
      <w:kern w:val="0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924E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924EB"/>
    <w:rPr>
      <w:rFonts w:ascii="Consolas" w:eastAsia="Consolas" w:hAnsi="Consolas" w:cs="Consolas"/>
      <w:kern w:val="0"/>
      <w:lang w:val="pt-PT"/>
    </w:rPr>
  </w:style>
  <w:style w:type="paragraph" w:styleId="Ttulo">
    <w:name w:val="Title"/>
    <w:basedOn w:val="Normal"/>
    <w:link w:val="TtuloCarter"/>
    <w:uiPriority w:val="10"/>
    <w:qFormat/>
    <w:rsid w:val="000924EB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924EB"/>
    <w:rPr>
      <w:rFonts w:ascii="Calibri" w:eastAsia="Calibri" w:hAnsi="Calibri" w:cs="Calibri"/>
      <w:kern w:val="0"/>
      <w:lang w:val="pt-PT"/>
    </w:rPr>
  </w:style>
  <w:style w:type="paragraph" w:styleId="Corpodetexto">
    <w:name w:val="Body Text"/>
    <w:basedOn w:val="Normal"/>
    <w:link w:val="CorpodetextoCarter"/>
    <w:uiPriority w:val="1"/>
    <w:unhideWhenUsed/>
    <w:qFormat/>
    <w:rsid w:val="000924EB"/>
    <w:rPr>
      <w:sz w:val="18"/>
      <w:szCs w:val="18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0924EB"/>
    <w:rPr>
      <w:rFonts w:ascii="Consolas" w:eastAsia="Consolas" w:hAnsi="Consolas" w:cs="Consolas"/>
      <w:kern w:val="0"/>
      <w:sz w:val="18"/>
      <w:szCs w:val="18"/>
      <w:lang w:val="pt-PT"/>
    </w:rPr>
  </w:style>
  <w:style w:type="paragraph" w:styleId="PargrafodaLista">
    <w:name w:val="List Paragraph"/>
    <w:basedOn w:val="Normal"/>
    <w:uiPriority w:val="1"/>
    <w:qFormat/>
    <w:rsid w:val="000924EB"/>
    <w:pPr>
      <w:ind w:left="138"/>
      <w:jc w:val="both"/>
    </w:pPr>
  </w:style>
  <w:style w:type="paragraph" w:customStyle="1" w:styleId="TableParagraph">
    <w:name w:val="Table Paragraph"/>
    <w:basedOn w:val="Normal"/>
    <w:uiPriority w:val="1"/>
    <w:qFormat/>
    <w:rsid w:val="000924EB"/>
    <w:pPr>
      <w:ind w:left="105"/>
    </w:pPr>
  </w:style>
  <w:style w:type="table" w:styleId="TabelacomGrelha">
    <w:name w:val="Table Grid"/>
    <w:basedOn w:val="Tabelanormal"/>
    <w:uiPriority w:val="39"/>
    <w:rsid w:val="000924EB"/>
    <w:pPr>
      <w:spacing w:after="0" w:line="240" w:lineRule="auto"/>
    </w:pPr>
    <w:rPr>
      <w:kern w:val="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924EB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E:\PC\Desktop\%20https:\cmcm.mg.gov.br\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3049</Words>
  <Characters>16470</Characters>
  <Application>Microsoft Office Word</Application>
  <DocSecurity>0</DocSecurity>
  <Lines>137</Lines>
  <Paragraphs>38</Paragraphs>
  <ScaleCrop>false</ScaleCrop>
  <Company/>
  <LinksUpToDate>false</LinksUpToDate>
  <CharactersWithSpaces>19481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2024-02-01T20:00:00Z</dcterms:created>
  <dcterms:modified xsi:type="dcterms:W3CDTF">2024-02-01T20:00:00Z</dcterms:modified>
</cp:coreProperties>
</file>